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D45" w:rsidRPr="00866CDA" w:rsidRDefault="00563D45" w:rsidP="002178ED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color w:val="222222"/>
          <w:sz w:val="32"/>
          <w:szCs w:val="32"/>
          <w:lang w:val="de-DE"/>
        </w:rPr>
      </w:pPr>
      <w:bookmarkStart w:id="0" w:name="_GoBack"/>
      <w:bookmarkEnd w:id="0"/>
      <w:r w:rsidRPr="00866CDA">
        <w:rPr>
          <w:rFonts w:ascii="Arial" w:hAnsi="Arial" w:cs="Arial"/>
          <w:caps/>
          <w:noProof/>
          <w:color w:val="010102"/>
          <w:spacing w:val="14"/>
          <w:sz w:val="36"/>
          <w:szCs w:val="36"/>
          <w:lang w:val="fr-CH"/>
        </w:rPr>
        <w:drawing>
          <wp:inline distT="0" distB="0" distL="0" distR="0" wp14:anchorId="63290511" wp14:editId="37B43DAF">
            <wp:extent cx="2003729" cy="267256"/>
            <wp:effectExtent l="0" t="0" r="0" b="0"/>
            <wp:docPr id="3" name="Picture 1" descr="C:\Users\albanesec\Desktop\2WATCHES CHIARA 2014 2015\14. LOGO\BVLGARI ROMA\logo_bvlgari_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nesec\Desktop\2WATCHES CHIARA 2014 2015\14. LOGO\BVLGARI ROMA\logo_bvlgari_ro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22" cy="2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D45" w:rsidRPr="00866CDA" w:rsidRDefault="00563D45" w:rsidP="002178ED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color w:val="222222"/>
          <w:sz w:val="32"/>
          <w:szCs w:val="32"/>
          <w:lang w:val="de-DE"/>
        </w:rPr>
      </w:pPr>
    </w:p>
    <w:p w:rsidR="00563D45" w:rsidRPr="00866CDA" w:rsidRDefault="00563D45" w:rsidP="00FC1021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color w:val="222222"/>
          <w:sz w:val="32"/>
          <w:szCs w:val="32"/>
          <w:lang w:val="de-DE"/>
        </w:rPr>
      </w:pPr>
    </w:p>
    <w:p w:rsidR="00563D45" w:rsidRPr="00866CDA" w:rsidRDefault="00563D45" w:rsidP="00FC1021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  <w:lang w:val="de-DE"/>
        </w:rPr>
      </w:pPr>
      <w:r w:rsidRPr="00866CDA">
        <w:rPr>
          <w:rFonts w:ascii="Arial" w:hAnsi="Arial" w:cs="Arial"/>
          <w:b/>
          <w:bCs/>
          <w:iCs/>
          <w:color w:val="000000" w:themeColor="text1"/>
          <w:szCs w:val="20"/>
          <w:lang w:val="de-DE"/>
        </w:rPr>
        <w:t>GENEVA WATCH DAYS 2020</w:t>
      </w:r>
    </w:p>
    <w:p w:rsidR="00563D45" w:rsidRPr="00866CDA" w:rsidRDefault="00563D45" w:rsidP="00FC1021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color w:val="222222"/>
          <w:sz w:val="32"/>
          <w:szCs w:val="32"/>
          <w:lang w:val="de-DE"/>
        </w:rPr>
      </w:pPr>
    </w:p>
    <w:p w:rsidR="002178ED" w:rsidRDefault="002178ED" w:rsidP="00FC1021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color w:val="222222"/>
          <w:sz w:val="28"/>
          <w:szCs w:val="32"/>
          <w:lang w:val="de-DE"/>
        </w:rPr>
      </w:pPr>
      <w:r>
        <w:rPr>
          <w:rFonts w:ascii="Helvetica" w:eastAsia="Times New Roman" w:hAnsi="Helvetica" w:cs="Helvetica"/>
          <w:b/>
          <w:bCs/>
          <w:color w:val="222222"/>
          <w:sz w:val="28"/>
          <w:szCs w:val="32"/>
          <w:lang w:val="de-DE"/>
        </w:rPr>
        <w:t>DER SECHSTE WELTREKORD IN SECHS JAHREN</w:t>
      </w:r>
      <w:r w:rsidR="00F60506">
        <w:rPr>
          <w:rFonts w:ascii="Helvetica" w:eastAsia="Times New Roman" w:hAnsi="Helvetica" w:cs="Helvetica"/>
          <w:b/>
          <w:bCs/>
          <w:color w:val="222222"/>
          <w:sz w:val="28"/>
          <w:szCs w:val="32"/>
          <w:lang w:val="de-DE"/>
        </w:rPr>
        <w:t>:</w:t>
      </w:r>
    </w:p>
    <w:p w:rsidR="00F412FC" w:rsidRDefault="002178ED" w:rsidP="00FC1021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i/>
          <w:color w:val="222222"/>
          <w:sz w:val="28"/>
          <w:szCs w:val="32"/>
          <w:lang w:val="de-DE"/>
        </w:rPr>
      </w:pPr>
      <w:r>
        <w:rPr>
          <w:rFonts w:ascii="Helvetica" w:eastAsia="Times New Roman" w:hAnsi="Helvetica" w:cs="Helvetica"/>
          <w:b/>
          <w:bCs/>
          <w:color w:val="222222"/>
          <w:sz w:val="28"/>
          <w:szCs w:val="32"/>
          <w:lang w:val="de-DE"/>
        </w:rPr>
        <w:t xml:space="preserve">DIE AUTOMATIKUHR </w:t>
      </w:r>
      <w:r w:rsidR="00563D45" w:rsidRPr="00866CDA">
        <w:rPr>
          <w:rFonts w:ascii="Helvetica" w:eastAsia="Times New Roman" w:hAnsi="Helvetica" w:cs="Helvetica"/>
          <w:b/>
          <w:bCs/>
          <w:i/>
          <w:color w:val="222222"/>
          <w:sz w:val="28"/>
          <w:szCs w:val="32"/>
          <w:lang w:val="de-DE"/>
        </w:rPr>
        <w:t>OCTO FINISSIMO</w:t>
      </w:r>
    </w:p>
    <w:p w:rsidR="002178ED" w:rsidRDefault="00563D45" w:rsidP="00FC1021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i/>
          <w:color w:val="222222"/>
          <w:sz w:val="28"/>
          <w:szCs w:val="32"/>
          <w:lang w:val="de-DE"/>
        </w:rPr>
      </w:pPr>
      <w:r w:rsidRPr="00866CDA">
        <w:rPr>
          <w:rFonts w:ascii="Helvetica" w:eastAsia="Times New Roman" w:hAnsi="Helvetica" w:cs="Helvetica"/>
          <w:b/>
          <w:bCs/>
          <w:i/>
          <w:color w:val="222222"/>
          <w:sz w:val="28"/>
          <w:szCs w:val="32"/>
          <w:lang w:val="de-DE"/>
        </w:rPr>
        <w:t>TOURBILLON CHRONOGRAPH</w:t>
      </w:r>
      <w:r w:rsidR="002178ED">
        <w:rPr>
          <w:rFonts w:ascii="Helvetica" w:eastAsia="Times New Roman" w:hAnsi="Helvetica" w:cs="Helvetica"/>
          <w:b/>
          <w:bCs/>
          <w:i/>
          <w:color w:val="222222"/>
          <w:sz w:val="28"/>
          <w:szCs w:val="32"/>
          <w:lang w:val="de-DE"/>
        </w:rPr>
        <w:t xml:space="preserve"> </w:t>
      </w:r>
      <w:r w:rsidRPr="00866CDA">
        <w:rPr>
          <w:rFonts w:ascii="Helvetica" w:eastAsia="Times New Roman" w:hAnsi="Helvetica" w:cs="Helvetica"/>
          <w:b/>
          <w:bCs/>
          <w:i/>
          <w:color w:val="222222"/>
          <w:sz w:val="28"/>
          <w:szCs w:val="32"/>
          <w:lang w:val="de-DE"/>
        </w:rPr>
        <w:t>SKELETON</w:t>
      </w:r>
    </w:p>
    <w:p w:rsidR="00872606" w:rsidRDefault="00872606" w:rsidP="00FC1021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i/>
          <w:iCs/>
          <w:color w:val="222222"/>
          <w:szCs w:val="32"/>
          <w:lang w:val="de-DE"/>
        </w:rPr>
      </w:pPr>
    </w:p>
    <w:p w:rsidR="00563D45" w:rsidRPr="00866CDA" w:rsidRDefault="002178ED" w:rsidP="00FC1021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i/>
          <w:iCs/>
          <w:color w:val="222222"/>
          <w:szCs w:val="32"/>
          <w:lang w:val="de-DE"/>
        </w:rPr>
      </w:pPr>
      <w:r>
        <w:rPr>
          <w:rFonts w:ascii="Helvetica" w:eastAsia="Times New Roman" w:hAnsi="Helvetica" w:cs="Helvetica"/>
          <w:b/>
          <w:bCs/>
          <w:i/>
          <w:iCs/>
          <w:color w:val="222222"/>
          <w:szCs w:val="32"/>
          <w:lang w:val="de-DE"/>
        </w:rPr>
        <w:t xml:space="preserve">Die </w:t>
      </w:r>
      <w:r w:rsidR="00563D45" w:rsidRPr="00866CDA">
        <w:rPr>
          <w:rFonts w:ascii="Helvetica" w:eastAsia="Times New Roman" w:hAnsi="Helvetica" w:cs="Helvetica"/>
          <w:b/>
          <w:bCs/>
          <w:i/>
          <w:iCs/>
          <w:color w:val="222222"/>
          <w:szCs w:val="32"/>
          <w:lang w:val="de-DE"/>
        </w:rPr>
        <w:t xml:space="preserve">BVLGARI Octo Finissimo </w:t>
      </w:r>
      <w:r>
        <w:rPr>
          <w:rFonts w:ascii="Helvetica" w:eastAsia="Times New Roman" w:hAnsi="Helvetica" w:cs="Helvetica"/>
          <w:b/>
          <w:bCs/>
          <w:i/>
          <w:iCs/>
          <w:color w:val="222222"/>
          <w:szCs w:val="32"/>
          <w:lang w:val="de-DE"/>
        </w:rPr>
        <w:t xml:space="preserve">setzt ihre </w:t>
      </w:r>
      <w:r w:rsidR="00563D45" w:rsidRPr="00866CDA">
        <w:rPr>
          <w:rFonts w:ascii="Helvetica" w:eastAsia="Times New Roman" w:hAnsi="Helvetica" w:cs="Helvetica"/>
          <w:b/>
          <w:bCs/>
          <w:i/>
          <w:iCs/>
          <w:color w:val="222222"/>
          <w:szCs w:val="32"/>
          <w:lang w:val="de-DE"/>
        </w:rPr>
        <w:t xml:space="preserve">Saga </w:t>
      </w:r>
      <w:r>
        <w:rPr>
          <w:rFonts w:ascii="Helvetica" w:eastAsia="Times New Roman" w:hAnsi="Helvetica" w:cs="Helvetica"/>
          <w:b/>
          <w:bCs/>
          <w:i/>
          <w:iCs/>
          <w:color w:val="222222"/>
          <w:szCs w:val="32"/>
          <w:lang w:val="de-DE"/>
        </w:rPr>
        <w:t>der Perfektion u</w:t>
      </w:r>
      <w:r w:rsidR="00563D45" w:rsidRPr="00866CDA">
        <w:rPr>
          <w:rFonts w:ascii="Helvetica" w:eastAsia="Times New Roman" w:hAnsi="Helvetica" w:cs="Helvetica"/>
          <w:b/>
          <w:bCs/>
          <w:i/>
          <w:iCs/>
          <w:color w:val="222222"/>
          <w:szCs w:val="32"/>
          <w:lang w:val="de-DE"/>
        </w:rPr>
        <w:t xml:space="preserve">nd </w:t>
      </w:r>
      <w:r>
        <w:rPr>
          <w:rFonts w:ascii="Helvetica" w:eastAsia="Times New Roman" w:hAnsi="Helvetica" w:cs="Helvetica"/>
          <w:b/>
          <w:bCs/>
          <w:i/>
          <w:iCs/>
          <w:color w:val="222222"/>
          <w:szCs w:val="32"/>
          <w:lang w:val="de-DE"/>
        </w:rPr>
        <w:t>Hochleistung fort</w:t>
      </w:r>
    </w:p>
    <w:p w:rsidR="00563D45" w:rsidRPr="00866CDA" w:rsidRDefault="00563D45" w:rsidP="00730333">
      <w:pPr>
        <w:shd w:val="clear" w:color="auto" w:fill="FFFFFF"/>
        <w:jc w:val="both"/>
        <w:rPr>
          <w:rFonts w:ascii="Arial" w:eastAsia="Times New Roman" w:hAnsi="Arial" w:cs="Arial"/>
          <w:color w:val="222222"/>
          <w:lang w:val="de-DE"/>
        </w:rPr>
      </w:pPr>
    </w:p>
    <w:p w:rsidR="00563D45" w:rsidRPr="00866CDA" w:rsidRDefault="00563D45" w:rsidP="00730333">
      <w:pPr>
        <w:shd w:val="clear" w:color="auto" w:fill="FFFFFF"/>
        <w:jc w:val="both"/>
        <w:rPr>
          <w:rFonts w:ascii="Arial" w:eastAsia="Times New Roman" w:hAnsi="Arial" w:cs="Arial"/>
          <w:color w:val="222222"/>
          <w:szCs w:val="28"/>
          <w:lang w:val="de-DE"/>
        </w:rPr>
      </w:pPr>
    </w:p>
    <w:p w:rsidR="002178ED" w:rsidRPr="00866CDA" w:rsidRDefault="002178ED" w:rsidP="00730333">
      <w:pPr>
        <w:shd w:val="clear" w:color="auto" w:fill="FFFFFF"/>
        <w:jc w:val="both"/>
        <w:rPr>
          <w:rFonts w:ascii="Arial" w:eastAsia="Times New Roman" w:hAnsi="Arial" w:cs="Arial"/>
          <w:color w:val="222222"/>
          <w:lang w:val="de-DE"/>
        </w:rPr>
      </w:pPr>
      <w:r>
        <w:rPr>
          <w:rFonts w:ascii="Arial" w:eastAsia="Times New Roman" w:hAnsi="Arial" w:cs="Arial"/>
          <w:color w:val="222222"/>
          <w:lang w:val="de-DE"/>
        </w:rPr>
        <w:t>Befeuert</w:t>
      </w:r>
      <w:r w:rsidRPr="002178ED">
        <w:rPr>
          <w:rFonts w:ascii="Arial" w:eastAsia="Times New Roman" w:hAnsi="Arial" w:cs="Arial"/>
          <w:color w:val="222222"/>
          <w:lang w:val="de-DE"/>
        </w:rPr>
        <w:t xml:space="preserve"> von </w:t>
      </w:r>
      <w:r>
        <w:rPr>
          <w:rFonts w:ascii="Arial" w:eastAsia="Times New Roman" w:hAnsi="Arial" w:cs="Arial"/>
          <w:color w:val="222222"/>
          <w:lang w:val="de-DE"/>
        </w:rPr>
        <w:t>Passion</w:t>
      </w:r>
      <w:r w:rsidRPr="002178ED">
        <w:rPr>
          <w:rFonts w:ascii="Arial" w:eastAsia="Times New Roman" w:hAnsi="Arial" w:cs="Arial"/>
          <w:color w:val="222222"/>
          <w:lang w:val="de-DE"/>
        </w:rPr>
        <w:t xml:space="preserve">, </w:t>
      </w:r>
      <w:r>
        <w:rPr>
          <w:rFonts w:ascii="Arial" w:eastAsia="Times New Roman" w:hAnsi="Arial" w:cs="Arial"/>
          <w:color w:val="222222"/>
          <w:lang w:val="de-DE"/>
        </w:rPr>
        <w:t xml:space="preserve">Perfektion </w:t>
      </w:r>
      <w:r w:rsidRPr="002178ED">
        <w:rPr>
          <w:rFonts w:ascii="Arial" w:eastAsia="Times New Roman" w:hAnsi="Arial" w:cs="Arial"/>
          <w:color w:val="222222"/>
          <w:lang w:val="de-DE"/>
        </w:rPr>
        <w:t xml:space="preserve">und Kunstfertigkeit, setzt </w:t>
      </w:r>
      <w:r>
        <w:rPr>
          <w:rFonts w:ascii="Arial" w:eastAsia="Times New Roman" w:hAnsi="Arial" w:cs="Arial"/>
          <w:color w:val="222222"/>
          <w:lang w:val="de-DE"/>
        </w:rPr>
        <w:t xml:space="preserve">die Kollektion </w:t>
      </w:r>
      <w:r w:rsidRPr="002178ED">
        <w:rPr>
          <w:rFonts w:ascii="Arial" w:eastAsia="Times New Roman" w:hAnsi="Arial" w:cs="Arial"/>
          <w:i/>
          <w:color w:val="222222"/>
          <w:lang w:val="de-DE"/>
        </w:rPr>
        <w:t>Octo</w:t>
      </w:r>
      <w:r w:rsidRPr="002178ED">
        <w:rPr>
          <w:rFonts w:ascii="Arial" w:eastAsia="Times New Roman" w:hAnsi="Arial" w:cs="Arial"/>
          <w:color w:val="222222"/>
          <w:lang w:val="de-DE"/>
        </w:rPr>
        <w:t xml:space="preserve"> mit </w:t>
      </w:r>
      <w:r>
        <w:rPr>
          <w:rFonts w:ascii="Arial" w:eastAsia="Times New Roman" w:hAnsi="Arial" w:cs="Arial"/>
          <w:color w:val="222222"/>
          <w:lang w:val="de-DE"/>
        </w:rPr>
        <w:t>ihrem neu</w:t>
      </w:r>
      <w:r w:rsidRPr="002178ED">
        <w:rPr>
          <w:rFonts w:ascii="Arial" w:eastAsia="Times New Roman" w:hAnsi="Arial" w:cs="Arial"/>
          <w:color w:val="222222"/>
          <w:lang w:val="de-DE"/>
        </w:rPr>
        <w:t xml:space="preserve">sten und sechsten Weltrekord-Design, der Automatikuhr </w:t>
      </w:r>
      <w:r w:rsidRPr="002178ED">
        <w:rPr>
          <w:rFonts w:ascii="Arial" w:eastAsia="Times New Roman" w:hAnsi="Arial" w:cs="Arial"/>
          <w:i/>
          <w:color w:val="222222"/>
          <w:lang w:val="de-DE"/>
        </w:rPr>
        <w:t>Octo Finissimo Tourbillon Chronograph Skeleton,</w:t>
      </w:r>
      <w:r w:rsidRPr="002178ED">
        <w:rPr>
          <w:rFonts w:ascii="Arial" w:eastAsia="Times New Roman" w:hAnsi="Arial" w:cs="Arial"/>
          <w:color w:val="222222"/>
          <w:lang w:val="de-DE"/>
        </w:rPr>
        <w:t xml:space="preserve"> den Paradigmenwechsel in der modernen Uhrmacher</w:t>
      </w:r>
      <w:r>
        <w:rPr>
          <w:rFonts w:ascii="Arial" w:eastAsia="Times New Roman" w:hAnsi="Arial" w:cs="Arial"/>
          <w:color w:val="222222"/>
          <w:lang w:val="de-DE"/>
        </w:rPr>
        <w:t>kunst</w:t>
      </w:r>
      <w:r w:rsidRPr="002178ED">
        <w:rPr>
          <w:rFonts w:ascii="Arial" w:eastAsia="Times New Roman" w:hAnsi="Arial" w:cs="Arial"/>
          <w:color w:val="222222"/>
          <w:lang w:val="de-DE"/>
        </w:rPr>
        <w:t xml:space="preserve"> fort. Die Saga geht weiter mit einer neuen au</w:t>
      </w:r>
      <w:r>
        <w:rPr>
          <w:rFonts w:ascii="Arial" w:eastAsia="Times New Roman" w:hAnsi="Arial" w:cs="Arial"/>
          <w:color w:val="222222"/>
          <w:lang w:val="de-DE"/>
        </w:rPr>
        <w:t>ß</w:t>
      </w:r>
      <w:r w:rsidRPr="002178ED">
        <w:rPr>
          <w:rFonts w:ascii="Arial" w:eastAsia="Times New Roman" w:hAnsi="Arial" w:cs="Arial"/>
          <w:color w:val="222222"/>
          <w:lang w:val="de-DE"/>
        </w:rPr>
        <w:t>ergewöhnlichen Kreation</w:t>
      </w:r>
      <w:r w:rsidR="00A16E54">
        <w:rPr>
          <w:rFonts w:ascii="Arial" w:eastAsia="Times New Roman" w:hAnsi="Arial" w:cs="Arial"/>
          <w:color w:val="222222"/>
          <w:lang w:val="de-DE"/>
        </w:rPr>
        <w:t xml:space="preserve">, die mit einem </w:t>
      </w:r>
      <w:r w:rsidRPr="002178ED">
        <w:rPr>
          <w:rFonts w:ascii="Arial" w:eastAsia="Times New Roman" w:hAnsi="Arial" w:cs="Arial"/>
          <w:color w:val="222222"/>
          <w:lang w:val="de-DE"/>
        </w:rPr>
        <w:t>ultraflache</w:t>
      </w:r>
      <w:r w:rsidR="00A16E54">
        <w:rPr>
          <w:rFonts w:ascii="Arial" w:eastAsia="Times New Roman" w:hAnsi="Arial" w:cs="Arial"/>
          <w:color w:val="222222"/>
          <w:lang w:val="de-DE"/>
        </w:rPr>
        <w:t>n s</w:t>
      </w:r>
      <w:r w:rsidRPr="002178ED">
        <w:rPr>
          <w:rFonts w:ascii="Arial" w:eastAsia="Times New Roman" w:hAnsi="Arial" w:cs="Arial"/>
          <w:color w:val="222222"/>
          <w:lang w:val="de-DE"/>
        </w:rPr>
        <w:t>kelett</w:t>
      </w:r>
      <w:r w:rsidR="00A16E54">
        <w:rPr>
          <w:rFonts w:ascii="Arial" w:eastAsia="Times New Roman" w:hAnsi="Arial" w:cs="Arial"/>
          <w:color w:val="222222"/>
          <w:lang w:val="de-DE"/>
        </w:rPr>
        <w:t>ierten U</w:t>
      </w:r>
      <w:r w:rsidRPr="002178ED">
        <w:rPr>
          <w:rFonts w:ascii="Arial" w:eastAsia="Times New Roman" w:hAnsi="Arial" w:cs="Arial"/>
          <w:color w:val="222222"/>
          <w:lang w:val="de-DE"/>
        </w:rPr>
        <w:t>hr</w:t>
      </w:r>
      <w:r w:rsidR="00A16E54">
        <w:rPr>
          <w:rFonts w:ascii="Arial" w:eastAsia="Times New Roman" w:hAnsi="Arial" w:cs="Arial"/>
          <w:color w:val="222222"/>
          <w:lang w:val="de-DE"/>
        </w:rPr>
        <w:t>werk</w:t>
      </w:r>
      <w:r w:rsidRPr="002178ED">
        <w:rPr>
          <w:rFonts w:ascii="Arial" w:eastAsia="Times New Roman" w:hAnsi="Arial" w:cs="Arial"/>
          <w:color w:val="222222"/>
          <w:lang w:val="de-DE"/>
        </w:rPr>
        <w:t xml:space="preserve"> mit Automatikaufzug, </w:t>
      </w:r>
      <w:r w:rsidR="00A16E54">
        <w:rPr>
          <w:rFonts w:ascii="Arial" w:eastAsia="Times New Roman" w:hAnsi="Arial" w:cs="Arial"/>
          <w:color w:val="222222"/>
          <w:lang w:val="de-DE"/>
        </w:rPr>
        <w:t>Monodrücker-</w:t>
      </w:r>
      <w:r w:rsidRPr="002178ED">
        <w:rPr>
          <w:rFonts w:ascii="Arial" w:eastAsia="Times New Roman" w:hAnsi="Arial" w:cs="Arial"/>
          <w:color w:val="222222"/>
          <w:lang w:val="de-DE"/>
        </w:rPr>
        <w:t xml:space="preserve">Chronograph und Tourbillon </w:t>
      </w:r>
      <w:r w:rsidR="00A16E54">
        <w:rPr>
          <w:rFonts w:ascii="Arial" w:eastAsia="Times New Roman" w:hAnsi="Arial" w:cs="Arial"/>
          <w:color w:val="222222"/>
          <w:lang w:val="de-DE"/>
        </w:rPr>
        <w:t>ausgestattet ist</w:t>
      </w:r>
      <w:r w:rsidRPr="002178ED">
        <w:rPr>
          <w:rFonts w:ascii="Arial" w:eastAsia="Times New Roman" w:hAnsi="Arial" w:cs="Arial"/>
          <w:color w:val="222222"/>
          <w:lang w:val="de-DE"/>
        </w:rPr>
        <w:t xml:space="preserve">. All diese </w:t>
      </w:r>
      <w:r w:rsidR="00A16E54">
        <w:rPr>
          <w:rFonts w:ascii="Arial" w:eastAsia="Times New Roman" w:hAnsi="Arial" w:cs="Arial"/>
          <w:color w:val="222222"/>
          <w:lang w:val="de-DE"/>
        </w:rPr>
        <w:t xml:space="preserve">Komponenten sind in </w:t>
      </w:r>
      <w:r w:rsidRPr="002178ED">
        <w:rPr>
          <w:rFonts w:ascii="Arial" w:eastAsia="Times New Roman" w:hAnsi="Arial" w:cs="Arial"/>
          <w:color w:val="222222"/>
          <w:lang w:val="de-DE"/>
        </w:rPr>
        <w:t xml:space="preserve">einer Gesamthöhe von </w:t>
      </w:r>
      <w:r w:rsidR="00A16E54">
        <w:rPr>
          <w:rFonts w:ascii="Arial" w:eastAsia="Times New Roman" w:hAnsi="Arial" w:cs="Arial"/>
          <w:color w:val="222222"/>
          <w:lang w:val="de-DE"/>
        </w:rPr>
        <w:t xml:space="preserve">nur </w:t>
      </w:r>
      <w:r w:rsidRPr="002178ED">
        <w:rPr>
          <w:rFonts w:ascii="Arial" w:eastAsia="Times New Roman" w:hAnsi="Arial" w:cs="Arial"/>
          <w:color w:val="222222"/>
          <w:lang w:val="de-DE"/>
        </w:rPr>
        <w:t>7,40 mm</w:t>
      </w:r>
      <w:r w:rsidR="00A16E54">
        <w:rPr>
          <w:rFonts w:ascii="Arial" w:eastAsia="Times New Roman" w:hAnsi="Arial" w:cs="Arial"/>
          <w:color w:val="222222"/>
          <w:lang w:val="de-DE"/>
        </w:rPr>
        <w:t xml:space="preserve"> vereint</w:t>
      </w:r>
      <w:r w:rsidRPr="002178ED">
        <w:rPr>
          <w:rFonts w:ascii="Arial" w:eastAsia="Times New Roman" w:hAnsi="Arial" w:cs="Arial"/>
          <w:color w:val="222222"/>
          <w:lang w:val="de-DE"/>
        </w:rPr>
        <w:t xml:space="preserve">, einem </w:t>
      </w:r>
      <w:r w:rsidR="00A16E54">
        <w:rPr>
          <w:rFonts w:ascii="Arial" w:eastAsia="Times New Roman" w:hAnsi="Arial" w:cs="Arial"/>
          <w:color w:val="222222"/>
          <w:lang w:val="de-DE"/>
        </w:rPr>
        <w:t xml:space="preserve">wahren </w:t>
      </w:r>
      <w:r w:rsidRPr="002178ED">
        <w:rPr>
          <w:rFonts w:ascii="Arial" w:eastAsia="Times New Roman" w:hAnsi="Arial" w:cs="Arial"/>
          <w:color w:val="222222"/>
          <w:lang w:val="de-DE"/>
        </w:rPr>
        <w:t>Konzentrat aus Exzellenz und Leistung.</w:t>
      </w:r>
    </w:p>
    <w:p w:rsidR="00563D45" w:rsidRPr="00866CDA" w:rsidRDefault="00563D45" w:rsidP="00730333">
      <w:pPr>
        <w:shd w:val="clear" w:color="auto" w:fill="FFFFFF"/>
        <w:jc w:val="both"/>
        <w:rPr>
          <w:rFonts w:ascii="Arial" w:eastAsia="HGPSoeiKakugothicUB" w:hAnsi="Arial" w:cs="Arial"/>
          <w:color w:val="222222"/>
          <w:lang w:val="de-DE"/>
        </w:rPr>
      </w:pPr>
    </w:p>
    <w:p w:rsidR="00A16E54" w:rsidRPr="00866CDA" w:rsidRDefault="00A16E54" w:rsidP="00730333">
      <w:pPr>
        <w:shd w:val="clear" w:color="auto" w:fill="FFFFFF"/>
        <w:jc w:val="both"/>
        <w:rPr>
          <w:rFonts w:ascii="Arial" w:eastAsia="Times New Roman" w:hAnsi="Arial" w:cs="Arial"/>
          <w:color w:val="222222"/>
          <w:lang w:val="de-DE"/>
        </w:rPr>
      </w:pPr>
      <w:r w:rsidRPr="00A16E54">
        <w:rPr>
          <w:rFonts w:ascii="Arial" w:eastAsia="Times New Roman" w:hAnsi="Arial" w:cs="Arial"/>
          <w:color w:val="222222"/>
          <w:lang w:val="de-DE"/>
        </w:rPr>
        <w:t xml:space="preserve">Seit dem </w:t>
      </w:r>
      <w:r w:rsidR="00913FEA" w:rsidRPr="00A16E54">
        <w:rPr>
          <w:rFonts w:ascii="Arial" w:eastAsia="Times New Roman" w:hAnsi="Arial" w:cs="Arial"/>
          <w:color w:val="222222"/>
          <w:lang w:val="de-DE"/>
        </w:rPr>
        <w:t xml:space="preserve">2014 </w:t>
      </w:r>
      <w:r w:rsidR="00913FEA">
        <w:rPr>
          <w:rFonts w:ascii="Arial" w:eastAsia="Times New Roman" w:hAnsi="Arial" w:cs="Arial"/>
          <w:color w:val="222222"/>
          <w:lang w:val="de-DE"/>
        </w:rPr>
        <w:t>erschienen</w:t>
      </w:r>
      <w:r w:rsidR="0057260B">
        <w:rPr>
          <w:rFonts w:ascii="Arial" w:eastAsia="Times New Roman" w:hAnsi="Arial" w:cs="Arial"/>
          <w:color w:val="222222"/>
          <w:lang w:val="de-DE"/>
        </w:rPr>
        <w:t>en</w:t>
      </w:r>
      <w:r w:rsidR="00913FEA">
        <w:rPr>
          <w:rFonts w:ascii="Arial" w:eastAsia="Times New Roman" w:hAnsi="Arial" w:cs="Arial"/>
          <w:color w:val="222222"/>
          <w:lang w:val="de-DE"/>
        </w:rPr>
        <w:t xml:space="preserve"> </w:t>
      </w:r>
      <w:r w:rsidRPr="00A16E54">
        <w:rPr>
          <w:rFonts w:ascii="Arial" w:eastAsia="Times New Roman" w:hAnsi="Arial" w:cs="Arial"/>
          <w:color w:val="222222"/>
          <w:lang w:val="de-DE"/>
        </w:rPr>
        <w:t>ersten Modell</w:t>
      </w:r>
      <w:r w:rsidR="00913FEA">
        <w:rPr>
          <w:rFonts w:ascii="Arial" w:eastAsia="Times New Roman" w:hAnsi="Arial" w:cs="Arial"/>
          <w:color w:val="222222"/>
          <w:lang w:val="de-DE"/>
        </w:rPr>
        <w:t xml:space="preserve"> </w:t>
      </w:r>
      <w:r w:rsidRPr="00A16E54">
        <w:rPr>
          <w:rFonts w:ascii="Arial" w:eastAsia="Times New Roman" w:hAnsi="Arial" w:cs="Arial"/>
          <w:color w:val="222222"/>
          <w:lang w:val="de-DE"/>
        </w:rPr>
        <w:t xml:space="preserve">hat die </w:t>
      </w:r>
      <w:r>
        <w:rPr>
          <w:rFonts w:ascii="Arial" w:eastAsia="Times New Roman" w:hAnsi="Arial" w:cs="Arial"/>
          <w:color w:val="222222"/>
          <w:lang w:val="de-DE"/>
        </w:rPr>
        <w:t>Kollektion</w:t>
      </w:r>
      <w:r w:rsidRPr="00A16E54">
        <w:rPr>
          <w:rFonts w:ascii="Arial" w:eastAsia="Times New Roman" w:hAnsi="Arial" w:cs="Arial"/>
          <w:color w:val="222222"/>
          <w:lang w:val="de-DE"/>
        </w:rPr>
        <w:t xml:space="preserve"> </w:t>
      </w:r>
      <w:r w:rsidRPr="00A16E54">
        <w:rPr>
          <w:rFonts w:ascii="Arial" w:eastAsia="Times New Roman" w:hAnsi="Arial" w:cs="Arial"/>
          <w:i/>
          <w:color w:val="222222"/>
          <w:lang w:val="de-DE"/>
        </w:rPr>
        <w:t>Octo</w:t>
      </w:r>
      <w:r w:rsidRPr="00A16E54">
        <w:rPr>
          <w:rFonts w:ascii="Arial" w:eastAsia="Times New Roman" w:hAnsi="Arial" w:cs="Arial"/>
          <w:color w:val="222222"/>
          <w:lang w:val="de-DE"/>
        </w:rPr>
        <w:t xml:space="preserve"> </w:t>
      </w:r>
      <w:r>
        <w:rPr>
          <w:rFonts w:ascii="Arial" w:eastAsia="Times New Roman" w:hAnsi="Arial" w:cs="Arial"/>
          <w:color w:val="222222"/>
          <w:lang w:val="de-DE"/>
        </w:rPr>
        <w:t xml:space="preserve">von </w:t>
      </w:r>
      <w:r w:rsidRPr="00A16E54">
        <w:rPr>
          <w:rFonts w:ascii="Arial" w:eastAsia="Times New Roman" w:hAnsi="Arial" w:cs="Arial"/>
          <w:color w:val="222222"/>
          <w:lang w:val="de-DE"/>
        </w:rPr>
        <w:t>Bvlgari ein</w:t>
      </w:r>
      <w:r>
        <w:rPr>
          <w:rFonts w:ascii="Arial" w:eastAsia="Times New Roman" w:hAnsi="Arial" w:cs="Arial"/>
          <w:color w:val="222222"/>
          <w:lang w:val="de-DE"/>
        </w:rPr>
        <w:t>e Serie bahnbrechender R</w:t>
      </w:r>
      <w:r w:rsidRPr="00A16E54">
        <w:rPr>
          <w:rFonts w:ascii="Arial" w:eastAsia="Times New Roman" w:hAnsi="Arial" w:cs="Arial"/>
          <w:color w:val="222222"/>
          <w:lang w:val="de-DE"/>
        </w:rPr>
        <w:t xml:space="preserve">ekorde </w:t>
      </w:r>
      <w:r>
        <w:rPr>
          <w:rFonts w:ascii="Arial" w:eastAsia="Times New Roman" w:hAnsi="Arial" w:cs="Arial"/>
          <w:color w:val="222222"/>
          <w:lang w:val="de-DE"/>
        </w:rPr>
        <w:t xml:space="preserve">im Bereich ultraflacher Uhrenkonstruktionen </w:t>
      </w:r>
      <w:r w:rsidRPr="00A16E54">
        <w:rPr>
          <w:rFonts w:ascii="Arial" w:eastAsia="Times New Roman" w:hAnsi="Arial" w:cs="Arial"/>
          <w:color w:val="222222"/>
          <w:lang w:val="de-DE"/>
        </w:rPr>
        <w:t xml:space="preserve">aufgestellt. </w:t>
      </w:r>
      <w:r>
        <w:rPr>
          <w:rFonts w:ascii="Arial" w:eastAsia="Times New Roman" w:hAnsi="Arial" w:cs="Arial"/>
          <w:color w:val="222222"/>
          <w:lang w:val="de-DE"/>
        </w:rPr>
        <w:t xml:space="preserve">Und </w:t>
      </w:r>
      <w:r w:rsidRPr="00A16E54">
        <w:rPr>
          <w:rFonts w:ascii="Arial" w:eastAsia="Times New Roman" w:hAnsi="Arial" w:cs="Arial"/>
          <w:color w:val="222222"/>
          <w:lang w:val="de-DE"/>
        </w:rPr>
        <w:t xml:space="preserve">über diese aufeinanderfolgenden Erfolge hinaus hat </w:t>
      </w:r>
      <w:r w:rsidR="00913FEA">
        <w:rPr>
          <w:rFonts w:ascii="Arial" w:eastAsia="Times New Roman" w:hAnsi="Arial" w:cs="Arial"/>
          <w:color w:val="222222"/>
          <w:lang w:val="de-DE"/>
        </w:rPr>
        <w:t xml:space="preserve">die </w:t>
      </w:r>
      <w:r w:rsidR="00913FEA" w:rsidRPr="00866CDA">
        <w:rPr>
          <w:rFonts w:ascii="Arial" w:eastAsia="Times New Roman" w:hAnsi="Arial" w:cs="Arial"/>
          <w:i/>
          <w:color w:val="222222"/>
          <w:lang w:val="de-DE"/>
        </w:rPr>
        <w:t>Octo Finissimo</w:t>
      </w:r>
      <w:r w:rsidR="00913FEA" w:rsidRPr="00866CDA">
        <w:rPr>
          <w:rFonts w:ascii="Arial" w:eastAsia="Times New Roman" w:hAnsi="Arial" w:cs="Arial"/>
          <w:color w:val="222222"/>
          <w:lang w:val="de-DE"/>
        </w:rPr>
        <w:t xml:space="preserve"> </w:t>
      </w:r>
      <w:r w:rsidRPr="00A16E54">
        <w:rPr>
          <w:rFonts w:ascii="Arial" w:eastAsia="Times New Roman" w:hAnsi="Arial" w:cs="Arial"/>
          <w:color w:val="222222"/>
          <w:lang w:val="de-DE"/>
        </w:rPr>
        <w:t xml:space="preserve">die Codes des Uhrendesigns </w:t>
      </w:r>
      <w:r w:rsidR="00913FEA">
        <w:rPr>
          <w:rFonts w:ascii="Arial" w:eastAsia="Times New Roman" w:hAnsi="Arial" w:cs="Arial"/>
          <w:color w:val="222222"/>
          <w:lang w:val="de-DE"/>
        </w:rPr>
        <w:t>neu definiert</w:t>
      </w:r>
      <w:r w:rsidRPr="00A16E54">
        <w:rPr>
          <w:rFonts w:ascii="Arial" w:eastAsia="Times New Roman" w:hAnsi="Arial" w:cs="Arial"/>
          <w:color w:val="222222"/>
          <w:lang w:val="de-DE"/>
        </w:rPr>
        <w:t xml:space="preserve"> und </w:t>
      </w:r>
      <w:r w:rsidR="00F60506">
        <w:rPr>
          <w:rFonts w:ascii="Arial" w:eastAsia="Times New Roman" w:hAnsi="Arial" w:cs="Arial"/>
          <w:color w:val="222222"/>
          <w:lang w:val="de-DE"/>
        </w:rPr>
        <w:t>den Status einer</w:t>
      </w:r>
      <w:r w:rsidRPr="00A16E54">
        <w:rPr>
          <w:rFonts w:ascii="Arial" w:eastAsia="Times New Roman" w:hAnsi="Arial" w:cs="Arial"/>
          <w:color w:val="222222"/>
          <w:lang w:val="de-DE"/>
        </w:rPr>
        <w:t xml:space="preserve"> </w:t>
      </w:r>
      <w:r w:rsidR="00913FEA">
        <w:rPr>
          <w:rFonts w:ascii="Arial" w:eastAsia="Times New Roman" w:hAnsi="Arial" w:cs="Arial"/>
          <w:color w:val="222222"/>
          <w:lang w:val="de-DE"/>
        </w:rPr>
        <w:t xml:space="preserve">echten </w:t>
      </w:r>
      <w:r w:rsidRPr="00A16E54">
        <w:rPr>
          <w:rFonts w:ascii="Arial" w:eastAsia="Times New Roman" w:hAnsi="Arial" w:cs="Arial"/>
          <w:color w:val="222222"/>
          <w:lang w:val="de-DE"/>
        </w:rPr>
        <w:t xml:space="preserve">Kultuhr </w:t>
      </w:r>
      <w:r w:rsidR="00F60506">
        <w:rPr>
          <w:rFonts w:ascii="Arial" w:eastAsia="Times New Roman" w:hAnsi="Arial" w:cs="Arial"/>
          <w:color w:val="222222"/>
          <w:lang w:val="de-DE"/>
        </w:rPr>
        <w:t>erlangt</w:t>
      </w:r>
      <w:r w:rsidRPr="00A16E54">
        <w:rPr>
          <w:rFonts w:ascii="Arial" w:eastAsia="Times New Roman" w:hAnsi="Arial" w:cs="Arial"/>
          <w:color w:val="222222"/>
          <w:lang w:val="de-DE"/>
        </w:rPr>
        <w:t>.</w:t>
      </w:r>
    </w:p>
    <w:p w:rsidR="00563D45" w:rsidRDefault="00563D45" w:rsidP="00730333">
      <w:pPr>
        <w:shd w:val="clear" w:color="auto" w:fill="FFFFFF"/>
        <w:jc w:val="both"/>
        <w:rPr>
          <w:rFonts w:ascii="Arial" w:eastAsia="Times New Roman" w:hAnsi="Arial" w:cs="Arial"/>
          <w:color w:val="222222"/>
          <w:lang w:val="de-DE"/>
        </w:rPr>
      </w:pPr>
      <w:r w:rsidRPr="00866CDA">
        <w:rPr>
          <w:rFonts w:ascii="Arial" w:eastAsia="Times New Roman" w:hAnsi="Arial" w:cs="Arial"/>
          <w:color w:val="222222"/>
          <w:lang w:val="de-DE"/>
        </w:rPr>
        <w:t xml:space="preserve"> </w:t>
      </w:r>
    </w:p>
    <w:p w:rsidR="00913FEA" w:rsidRPr="00866CDA" w:rsidRDefault="00913FEA" w:rsidP="00730333">
      <w:pPr>
        <w:shd w:val="clear" w:color="auto" w:fill="FFFFFF"/>
        <w:jc w:val="both"/>
        <w:rPr>
          <w:rFonts w:ascii="Arial" w:eastAsia="Times New Roman" w:hAnsi="Arial" w:cs="Arial"/>
          <w:color w:val="222222"/>
          <w:lang w:val="de-DE"/>
        </w:rPr>
      </w:pPr>
      <w:r w:rsidRPr="00913FEA">
        <w:rPr>
          <w:rFonts w:ascii="Arial" w:eastAsia="Times New Roman" w:hAnsi="Arial" w:cs="Arial"/>
          <w:color w:val="222222"/>
          <w:lang w:val="de-DE"/>
        </w:rPr>
        <w:t xml:space="preserve">Seit dieser Zeit </w:t>
      </w:r>
      <w:r>
        <w:rPr>
          <w:rFonts w:ascii="Arial" w:eastAsia="Times New Roman" w:hAnsi="Arial" w:cs="Arial"/>
          <w:color w:val="222222"/>
          <w:lang w:val="de-DE"/>
        </w:rPr>
        <w:t xml:space="preserve">ist das ultraflache Profil </w:t>
      </w:r>
      <w:r w:rsidR="00F60506">
        <w:rPr>
          <w:rFonts w:ascii="Arial" w:eastAsia="Times New Roman" w:hAnsi="Arial" w:cs="Arial"/>
          <w:color w:val="222222"/>
          <w:lang w:val="de-DE"/>
        </w:rPr>
        <w:t>ein</w:t>
      </w:r>
      <w:r w:rsidRPr="00913FEA">
        <w:rPr>
          <w:rFonts w:ascii="Arial" w:eastAsia="Times New Roman" w:hAnsi="Arial" w:cs="Arial"/>
          <w:color w:val="222222"/>
          <w:lang w:val="de-DE"/>
        </w:rPr>
        <w:t xml:space="preserve"> zentrale</w:t>
      </w:r>
      <w:r w:rsidR="00F60506">
        <w:rPr>
          <w:rFonts w:ascii="Arial" w:eastAsia="Times New Roman" w:hAnsi="Arial" w:cs="Arial"/>
          <w:color w:val="222222"/>
          <w:lang w:val="de-DE"/>
        </w:rPr>
        <w:t>s</w:t>
      </w:r>
      <w:r w:rsidRPr="00913FEA">
        <w:rPr>
          <w:rFonts w:ascii="Arial" w:eastAsia="Times New Roman" w:hAnsi="Arial" w:cs="Arial"/>
          <w:color w:val="222222"/>
          <w:lang w:val="de-DE"/>
        </w:rPr>
        <w:t xml:space="preserve"> Thema der </w:t>
      </w:r>
      <w:r>
        <w:rPr>
          <w:rFonts w:ascii="Arial" w:eastAsia="Times New Roman" w:hAnsi="Arial" w:cs="Arial"/>
          <w:color w:val="222222"/>
          <w:lang w:val="de-DE"/>
        </w:rPr>
        <w:t>K</w:t>
      </w:r>
      <w:r w:rsidRPr="00913FEA">
        <w:rPr>
          <w:rFonts w:ascii="Arial" w:eastAsia="Times New Roman" w:hAnsi="Arial" w:cs="Arial"/>
          <w:color w:val="222222"/>
          <w:lang w:val="de-DE"/>
        </w:rPr>
        <w:t xml:space="preserve">ollektion </w:t>
      </w:r>
      <w:r w:rsidRPr="00913FEA">
        <w:rPr>
          <w:rFonts w:ascii="Arial" w:eastAsia="Times New Roman" w:hAnsi="Arial" w:cs="Arial"/>
          <w:i/>
          <w:color w:val="222222"/>
          <w:lang w:val="de-DE"/>
        </w:rPr>
        <w:t>Octo</w:t>
      </w:r>
      <w:r w:rsidRPr="00913FEA">
        <w:rPr>
          <w:rFonts w:ascii="Arial" w:eastAsia="Times New Roman" w:hAnsi="Arial" w:cs="Arial"/>
          <w:color w:val="222222"/>
          <w:lang w:val="de-DE"/>
        </w:rPr>
        <w:t>, ein unverwechselbares Merkmal d</w:t>
      </w:r>
      <w:r>
        <w:rPr>
          <w:rFonts w:ascii="Arial" w:eastAsia="Times New Roman" w:hAnsi="Arial" w:cs="Arial"/>
          <w:color w:val="222222"/>
          <w:lang w:val="de-DE"/>
        </w:rPr>
        <w:t>ies</w:t>
      </w:r>
      <w:r w:rsidRPr="00913FEA">
        <w:rPr>
          <w:rFonts w:ascii="Arial" w:eastAsia="Times New Roman" w:hAnsi="Arial" w:cs="Arial"/>
          <w:color w:val="222222"/>
          <w:lang w:val="de-DE"/>
        </w:rPr>
        <w:t xml:space="preserve">er </w:t>
      </w:r>
      <w:r w:rsidR="00F60506">
        <w:rPr>
          <w:rFonts w:ascii="Arial" w:eastAsia="Times New Roman" w:hAnsi="Arial" w:cs="Arial"/>
          <w:color w:val="222222"/>
          <w:lang w:val="de-DE"/>
        </w:rPr>
        <w:t>Uhr, die</w:t>
      </w:r>
      <w:r w:rsidR="00F60506" w:rsidRPr="00913FEA">
        <w:rPr>
          <w:rFonts w:ascii="Arial" w:eastAsia="Times New Roman" w:hAnsi="Arial" w:cs="Arial"/>
          <w:color w:val="222222"/>
          <w:lang w:val="de-DE"/>
        </w:rPr>
        <w:t xml:space="preserve"> </w:t>
      </w:r>
      <w:r w:rsidRPr="00913FEA">
        <w:rPr>
          <w:rFonts w:ascii="Arial" w:eastAsia="Times New Roman" w:hAnsi="Arial" w:cs="Arial"/>
          <w:color w:val="222222"/>
          <w:lang w:val="de-DE"/>
        </w:rPr>
        <w:t xml:space="preserve">Charisma, Eleganz und </w:t>
      </w:r>
      <w:r>
        <w:rPr>
          <w:rFonts w:ascii="Arial" w:eastAsia="Times New Roman" w:hAnsi="Arial" w:cs="Arial"/>
          <w:color w:val="222222"/>
          <w:lang w:val="de-DE"/>
        </w:rPr>
        <w:t>Kühnheit verkörper</w:t>
      </w:r>
      <w:r w:rsidR="00F60506">
        <w:rPr>
          <w:rFonts w:ascii="Arial" w:eastAsia="Times New Roman" w:hAnsi="Arial" w:cs="Arial"/>
          <w:color w:val="222222"/>
          <w:lang w:val="de-DE"/>
        </w:rPr>
        <w:t>t</w:t>
      </w:r>
      <w:r w:rsidRPr="00913FEA">
        <w:rPr>
          <w:rFonts w:ascii="Arial" w:eastAsia="Times New Roman" w:hAnsi="Arial" w:cs="Arial"/>
          <w:color w:val="222222"/>
          <w:lang w:val="de-DE"/>
        </w:rPr>
        <w:t xml:space="preserve">. Der </w:t>
      </w:r>
      <w:r w:rsidRPr="00913FEA">
        <w:rPr>
          <w:rFonts w:ascii="Arial" w:eastAsia="Times New Roman" w:hAnsi="Arial" w:cs="Arial"/>
          <w:i/>
          <w:color w:val="222222"/>
          <w:lang w:val="de-DE"/>
        </w:rPr>
        <w:t>Octo</w:t>
      </w:r>
      <w:r w:rsidRPr="00913FEA">
        <w:rPr>
          <w:rFonts w:ascii="Arial" w:eastAsia="Times New Roman" w:hAnsi="Arial" w:cs="Arial"/>
          <w:color w:val="222222"/>
          <w:lang w:val="de-DE"/>
        </w:rPr>
        <w:t xml:space="preserve"> sind keine Grenzen gesetzt, was sich in der Kontinuität ihres Fortschritts zeigt, hat </w:t>
      </w:r>
      <w:r>
        <w:rPr>
          <w:rFonts w:ascii="Arial" w:eastAsia="Times New Roman" w:hAnsi="Arial" w:cs="Arial"/>
          <w:color w:val="222222"/>
          <w:lang w:val="de-DE"/>
        </w:rPr>
        <w:t xml:space="preserve">doch </w:t>
      </w:r>
      <w:r w:rsidRPr="00913FEA">
        <w:rPr>
          <w:rFonts w:ascii="Arial" w:eastAsia="Times New Roman" w:hAnsi="Arial" w:cs="Arial"/>
          <w:color w:val="222222"/>
          <w:lang w:val="de-DE"/>
        </w:rPr>
        <w:t>die</w:t>
      </w:r>
      <w:r>
        <w:rPr>
          <w:rFonts w:ascii="Arial" w:eastAsia="Times New Roman" w:hAnsi="Arial" w:cs="Arial"/>
          <w:color w:val="222222"/>
          <w:lang w:val="de-DE"/>
        </w:rPr>
        <w:t>se</w:t>
      </w:r>
      <w:r w:rsidRPr="00913FEA">
        <w:rPr>
          <w:rFonts w:ascii="Arial" w:eastAsia="Times New Roman" w:hAnsi="Arial" w:cs="Arial"/>
          <w:color w:val="222222"/>
          <w:lang w:val="de-DE"/>
        </w:rPr>
        <w:t xml:space="preserve"> Uhr jede</w:t>
      </w:r>
      <w:r>
        <w:rPr>
          <w:rFonts w:ascii="Arial" w:eastAsia="Times New Roman" w:hAnsi="Arial" w:cs="Arial"/>
          <w:color w:val="222222"/>
          <w:lang w:val="de-DE"/>
        </w:rPr>
        <w:t>s</w:t>
      </w:r>
      <w:r w:rsidRPr="00913FEA">
        <w:rPr>
          <w:rFonts w:ascii="Arial" w:eastAsia="Times New Roman" w:hAnsi="Arial" w:cs="Arial"/>
          <w:color w:val="222222"/>
          <w:lang w:val="de-DE"/>
        </w:rPr>
        <w:t xml:space="preserve"> Jahr neue Weltrekorde erzielt.</w:t>
      </w:r>
    </w:p>
    <w:p w:rsidR="00563D45" w:rsidRPr="00866CDA" w:rsidRDefault="00563D45" w:rsidP="00730333">
      <w:pPr>
        <w:shd w:val="clear" w:color="auto" w:fill="FFFFFF"/>
        <w:jc w:val="both"/>
        <w:rPr>
          <w:rFonts w:ascii="Arial" w:eastAsia="Times New Roman" w:hAnsi="Arial" w:cs="Arial"/>
          <w:color w:val="222222"/>
          <w:lang w:val="de-DE"/>
        </w:rPr>
      </w:pPr>
    </w:p>
    <w:p w:rsidR="00FA1E36" w:rsidRDefault="0057260B" w:rsidP="00730333">
      <w:pPr>
        <w:shd w:val="clear" w:color="auto" w:fill="FFFFFF"/>
        <w:jc w:val="both"/>
        <w:rPr>
          <w:rFonts w:ascii="Arial" w:eastAsia="Times New Roman" w:hAnsi="Arial" w:cs="Arial"/>
          <w:color w:val="222222"/>
          <w:lang w:val="de-DE"/>
        </w:rPr>
      </w:pPr>
      <w:r w:rsidRPr="0057260B">
        <w:rPr>
          <w:rFonts w:ascii="Arial" w:eastAsia="Times New Roman" w:hAnsi="Arial" w:cs="Arial"/>
          <w:color w:val="222222"/>
          <w:lang w:val="de-DE"/>
        </w:rPr>
        <w:t xml:space="preserve">Diese während der </w:t>
      </w:r>
      <w:r w:rsidRPr="00866CDA">
        <w:rPr>
          <w:rFonts w:ascii="Arial" w:eastAsia="Times New Roman" w:hAnsi="Arial" w:cs="Arial"/>
          <w:color w:val="222222"/>
          <w:lang w:val="de-DE"/>
        </w:rPr>
        <w:t xml:space="preserve">Geneva Watch Days </w:t>
      </w:r>
      <w:r w:rsidRPr="0057260B">
        <w:rPr>
          <w:rFonts w:ascii="Arial" w:eastAsia="Times New Roman" w:hAnsi="Arial" w:cs="Arial"/>
          <w:color w:val="222222"/>
          <w:lang w:val="de-DE"/>
        </w:rPr>
        <w:t>lanciert</w:t>
      </w:r>
      <w:r w:rsidR="00FA1E36">
        <w:rPr>
          <w:rFonts w:ascii="Arial" w:eastAsia="Times New Roman" w:hAnsi="Arial" w:cs="Arial"/>
          <w:color w:val="222222"/>
          <w:lang w:val="de-DE"/>
        </w:rPr>
        <w:t>e</w:t>
      </w:r>
      <w:r w:rsidRPr="0057260B">
        <w:rPr>
          <w:rFonts w:ascii="Arial" w:eastAsia="Times New Roman" w:hAnsi="Arial" w:cs="Arial"/>
          <w:color w:val="222222"/>
          <w:lang w:val="de-DE"/>
        </w:rPr>
        <w:t xml:space="preserve"> </w:t>
      </w:r>
      <w:r w:rsidR="00F60506" w:rsidRPr="0057260B">
        <w:rPr>
          <w:rFonts w:ascii="Arial" w:eastAsia="Times New Roman" w:hAnsi="Arial" w:cs="Arial"/>
          <w:color w:val="222222"/>
          <w:lang w:val="de-DE"/>
        </w:rPr>
        <w:t xml:space="preserve">neue </w:t>
      </w:r>
      <w:r w:rsidRPr="00FA1E36">
        <w:rPr>
          <w:rFonts w:ascii="Arial" w:eastAsia="Times New Roman" w:hAnsi="Arial" w:cs="Arial"/>
          <w:i/>
          <w:color w:val="222222"/>
          <w:lang w:val="de-DE"/>
        </w:rPr>
        <w:t>Octo Finissimo</w:t>
      </w:r>
      <w:r w:rsidR="00FA1E36">
        <w:rPr>
          <w:rFonts w:ascii="Arial" w:eastAsia="Times New Roman" w:hAnsi="Arial" w:cs="Arial"/>
          <w:color w:val="222222"/>
          <w:lang w:val="de-DE"/>
        </w:rPr>
        <w:t xml:space="preserve"> steht</w:t>
      </w:r>
      <w:r w:rsidR="00D6264C">
        <w:rPr>
          <w:rFonts w:ascii="Arial" w:eastAsia="Times New Roman" w:hAnsi="Arial" w:cs="Arial"/>
          <w:color w:val="222222"/>
          <w:lang w:val="de-DE"/>
        </w:rPr>
        <w:t xml:space="preserve"> </w:t>
      </w:r>
      <w:r w:rsidR="00F60506">
        <w:rPr>
          <w:rFonts w:ascii="Arial" w:eastAsia="Times New Roman" w:hAnsi="Arial" w:cs="Arial"/>
          <w:color w:val="222222"/>
          <w:lang w:val="de-DE"/>
        </w:rPr>
        <w:t>ebenfalls</w:t>
      </w:r>
      <w:r w:rsidR="00D6264C">
        <w:rPr>
          <w:rFonts w:ascii="Arial" w:eastAsia="Times New Roman" w:hAnsi="Arial" w:cs="Arial"/>
          <w:color w:val="222222"/>
          <w:lang w:val="de-DE"/>
        </w:rPr>
        <w:t xml:space="preserve"> auf dem</w:t>
      </w:r>
      <w:r w:rsidRPr="0057260B">
        <w:rPr>
          <w:rFonts w:ascii="Arial" w:eastAsia="Times New Roman" w:hAnsi="Arial" w:cs="Arial"/>
          <w:color w:val="222222"/>
          <w:lang w:val="de-DE"/>
        </w:rPr>
        <w:t xml:space="preserve"> Weltrekordpodium der ultraflachen und ultrakomplizierten Automatikuhren: Sie kombiniert </w:t>
      </w:r>
      <w:r w:rsidR="00FA1E36">
        <w:rPr>
          <w:rFonts w:ascii="Arial" w:eastAsia="Times New Roman" w:hAnsi="Arial" w:cs="Arial"/>
          <w:color w:val="222222"/>
          <w:lang w:val="de-DE"/>
        </w:rPr>
        <w:t xml:space="preserve">einen Monodrücker-Stoppuhrmechanismus </w:t>
      </w:r>
      <w:r w:rsidRPr="0057260B">
        <w:rPr>
          <w:rFonts w:ascii="Arial" w:eastAsia="Times New Roman" w:hAnsi="Arial" w:cs="Arial"/>
          <w:color w:val="222222"/>
          <w:lang w:val="de-DE"/>
        </w:rPr>
        <w:t>mit einem Tourbillon</w:t>
      </w:r>
      <w:r w:rsidR="00FA1E36">
        <w:rPr>
          <w:rFonts w:ascii="Arial" w:eastAsia="Times New Roman" w:hAnsi="Arial" w:cs="Arial"/>
          <w:color w:val="222222"/>
          <w:lang w:val="de-DE"/>
        </w:rPr>
        <w:t>-Drehgestell</w:t>
      </w:r>
      <w:r w:rsidRPr="0057260B">
        <w:rPr>
          <w:rFonts w:ascii="Arial" w:eastAsia="Times New Roman" w:hAnsi="Arial" w:cs="Arial"/>
          <w:color w:val="222222"/>
          <w:lang w:val="de-DE"/>
        </w:rPr>
        <w:t xml:space="preserve">, das </w:t>
      </w:r>
      <w:r w:rsidR="00FA1E36">
        <w:rPr>
          <w:rFonts w:ascii="Arial" w:eastAsia="Times New Roman" w:hAnsi="Arial" w:cs="Arial"/>
          <w:color w:val="222222"/>
          <w:lang w:val="de-DE"/>
        </w:rPr>
        <w:t xml:space="preserve">wegen der </w:t>
      </w:r>
      <w:r w:rsidR="00FA1E36" w:rsidRPr="0057260B">
        <w:rPr>
          <w:rFonts w:ascii="Arial" w:eastAsia="Times New Roman" w:hAnsi="Arial" w:cs="Arial"/>
          <w:color w:val="222222"/>
          <w:lang w:val="de-DE"/>
        </w:rPr>
        <w:t xml:space="preserve">Uhrwerkhöhe von </w:t>
      </w:r>
      <w:r w:rsidR="00FA1E36">
        <w:rPr>
          <w:rFonts w:ascii="Arial" w:eastAsia="Times New Roman" w:hAnsi="Arial" w:cs="Arial"/>
          <w:color w:val="222222"/>
          <w:lang w:val="de-DE"/>
        </w:rPr>
        <w:t xml:space="preserve">nur </w:t>
      </w:r>
      <w:r w:rsidR="00FA1E36" w:rsidRPr="0057260B">
        <w:rPr>
          <w:rFonts w:ascii="Arial" w:eastAsia="Times New Roman" w:hAnsi="Arial" w:cs="Arial"/>
          <w:color w:val="222222"/>
          <w:lang w:val="de-DE"/>
        </w:rPr>
        <w:t>3,5 mm</w:t>
      </w:r>
      <w:r w:rsidR="00FA1E36">
        <w:rPr>
          <w:rFonts w:ascii="Arial" w:eastAsia="Times New Roman" w:hAnsi="Arial" w:cs="Arial"/>
          <w:color w:val="222222"/>
          <w:lang w:val="de-DE"/>
        </w:rPr>
        <w:t xml:space="preserve"> </w:t>
      </w:r>
      <w:r w:rsidRPr="0057260B">
        <w:rPr>
          <w:rFonts w:ascii="Arial" w:eastAsia="Times New Roman" w:hAnsi="Arial" w:cs="Arial"/>
          <w:color w:val="222222"/>
          <w:lang w:val="de-DE"/>
        </w:rPr>
        <w:t>von einer peripheren Schw</w:t>
      </w:r>
      <w:r w:rsidR="00FA1E36">
        <w:rPr>
          <w:rFonts w:ascii="Arial" w:eastAsia="Times New Roman" w:hAnsi="Arial" w:cs="Arial"/>
          <w:color w:val="222222"/>
          <w:lang w:val="de-DE"/>
        </w:rPr>
        <w:t>i</w:t>
      </w:r>
      <w:r w:rsidRPr="0057260B">
        <w:rPr>
          <w:rFonts w:ascii="Arial" w:eastAsia="Times New Roman" w:hAnsi="Arial" w:cs="Arial"/>
          <w:color w:val="222222"/>
          <w:lang w:val="de-DE"/>
        </w:rPr>
        <w:t xml:space="preserve">ngmasse angetrieben wird. Es gibt </w:t>
      </w:r>
      <w:r w:rsidR="00FA1E36">
        <w:rPr>
          <w:rFonts w:ascii="Arial" w:eastAsia="Times New Roman" w:hAnsi="Arial" w:cs="Arial"/>
          <w:color w:val="222222"/>
          <w:lang w:val="de-DE"/>
        </w:rPr>
        <w:t xml:space="preserve">nichts Vergleichbares </w:t>
      </w:r>
      <w:r w:rsidRPr="0057260B">
        <w:rPr>
          <w:rFonts w:ascii="Arial" w:eastAsia="Times New Roman" w:hAnsi="Arial" w:cs="Arial"/>
          <w:color w:val="222222"/>
          <w:lang w:val="de-DE"/>
        </w:rPr>
        <w:t xml:space="preserve">auf dem Markt, das all diese Funktionen in einer derart reduzierten </w:t>
      </w:r>
      <w:r w:rsidR="00FA1E36">
        <w:rPr>
          <w:rFonts w:ascii="Arial" w:eastAsia="Times New Roman" w:hAnsi="Arial" w:cs="Arial"/>
          <w:color w:val="222222"/>
          <w:lang w:val="de-DE"/>
        </w:rPr>
        <w:t>Werkhöhe</w:t>
      </w:r>
      <w:r w:rsidRPr="0057260B">
        <w:rPr>
          <w:rFonts w:ascii="Arial" w:eastAsia="Times New Roman" w:hAnsi="Arial" w:cs="Arial"/>
          <w:color w:val="222222"/>
          <w:lang w:val="de-DE"/>
        </w:rPr>
        <w:t xml:space="preserve"> vereint. </w:t>
      </w:r>
      <w:r w:rsidR="00FA1E36">
        <w:rPr>
          <w:rFonts w:ascii="Arial" w:eastAsia="Times New Roman" w:hAnsi="Arial" w:cs="Arial"/>
          <w:color w:val="222222"/>
          <w:lang w:val="de-DE"/>
        </w:rPr>
        <w:t>Zu</w:t>
      </w:r>
      <w:r w:rsidRPr="0057260B">
        <w:rPr>
          <w:rFonts w:ascii="Arial" w:eastAsia="Times New Roman" w:hAnsi="Arial" w:cs="Arial"/>
          <w:color w:val="222222"/>
          <w:lang w:val="de-DE"/>
        </w:rPr>
        <w:t xml:space="preserve"> den Innovationen, die diese </w:t>
      </w:r>
      <w:r w:rsidR="00FA1E36">
        <w:rPr>
          <w:rFonts w:ascii="Arial" w:eastAsia="Times New Roman" w:hAnsi="Arial" w:cs="Arial"/>
          <w:color w:val="222222"/>
          <w:lang w:val="de-DE"/>
        </w:rPr>
        <w:t>Konstruktion</w:t>
      </w:r>
      <w:r w:rsidRPr="0057260B">
        <w:rPr>
          <w:rFonts w:ascii="Arial" w:eastAsia="Times New Roman" w:hAnsi="Arial" w:cs="Arial"/>
          <w:color w:val="222222"/>
          <w:lang w:val="de-DE"/>
        </w:rPr>
        <w:t xml:space="preserve"> ermöglichten, </w:t>
      </w:r>
      <w:r w:rsidR="00FA1E36">
        <w:rPr>
          <w:rFonts w:ascii="Arial" w:eastAsia="Times New Roman" w:hAnsi="Arial" w:cs="Arial"/>
          <w:color w:val="222222"/>
          <w:lang w:val="de-DE"/>
        </w:rPr>
        <w:t>gehören</w:t>
      </w:r>
      <w:r w:rsidRPr="0057260B">
        <w:rPr>
          <w:rFonts w:ascii="Arial" w:eastAsia="Times New Roman" w:hAnsi="Arial" w:cs="Arial"/>
          <w:color w:val="222222"/>
          <w:lang w:val="de-DE"/>
        </w:rPr>
        <w:t xml:space="preserve"> raffinierteste technische Lösungen wie </w:t>
      </w:r>
      <w:r w:rsidR="00F60506">
        <w:rPr>
          <w:rFonts w:ascii="Arial" w:eastAsia="Times New Roman" w:hAnsi="Arial" w:cs="Arial"/>
          <w:color w:val="222222"/>
          <w:lang w:val="de-DE"/>
        </w:rPr>
        <w:t>die</w:t>
      </w:r>
      <w:r w:rsidRPr="0057260B">
        <w:rPr>
          <w:rFonts w:ascii="Arial" w:eastAsia="Times New Roman" w:hAnsi="Arial" w:cs="Arial"/>
          <w:color w:val="222222"/>
          <w:lang w:val="de-DE"/>
        </w:rPr>
        <w:t xml:space="preserve"> horizontale Kupplung </w:t>
      </w:r>
      <w:r w:rsidR="00FA1E36">
        <w:rPr>
          <w:rFonts w:ascii="Arial" w:eastAsia="Times New Roman" w:hAnsi="Arial" w:cs="Arial"/>
          <w:color w:val="222222"/>
          <w:lang w:val="de-DE"/>
        </w:rPr>
        <w:t>mit</w:t>
      </w:r>
      <w:r w:rsidRPr="0057260B">
        <w:rPr>
          <w:rFonts w:ascii="Arial" w:eastAsia="Times New Roman" w:hAnsi="Arial" w:cs="Arial"/>
          <w:color w:val="222222"/>
          <w:lang w:val="de-DE"/>
        </w:rPr>
        <w:t xml:space="preserve"> Säulenrad </w:t>
      </w:r>
      <w:r w:rsidR="00FA1E36">
        <w:rPr>
          <w:rFonts w:ascii="Arial" w:eastAsia="Times New Roman" w:hAnsi="Arial" w:cs="Arial"/>
          <w:color w:val="222222"/>
          <w:lang w:val="de-DE"/>
        </w:rPr>
        <w:t>für ein ruckelfreies Betätigen der Chronographensekunde.</w:t>
      </w:r>
    </w:p>
    <w:p w:rsidR="00563D45" w:rsidRPr="00866CDA" w:rsidRDefault="00FA1E36" w:rsidP="00730333">
      <w:pPr>
        <w:shd w:val="clear" w:color="auto" w:fill="FFFFFF"/>
        <w:jc w:val="both"/>
        <w:rPr>
          <w:rFonts w:ascii="Arial" w:eastAsia="Times New Roman" w:hAnsi="Arial" w:cs="Arial"/>
          <w:color w:val="222222"/>
          <w:lang w:val="de-DE"/>
        </w:rPr>
      </w:pPr>
      <w:r w:rsidRPr="00866CDA">
        <w:rPr>
          <w:rFonts w:ascii="Arial" w:eastAsia="Times New Roman" w:hAnsi="Arial" w:cs="Arial"/>
          <w:color w:val="222222"/>
          <w:lang w:val="de-DE"/>
        </w:rPr>
        <w:t xml:space="preserve"> </w:t>
      </w:r>
    </w:p>
    <w:p w:rsidR="00FA1E36" w:rsidRPr="00FA1E36" w:rsidRDefault="00FA1E36" w:rsidP="00730333">
      <w:pPr>
        <w:jc w:val="both"/>
        <w:rPr>
          <w:rFonts w:ascii="Arial" w:eastAsia="Times New Roman" w:hAnsi="Arial" w:cs="Arial"/>
          <w:color w:val="222222"/>
          <w:lang w:val="de-DE"/>
        </w:rPr>
      </w:pPr>
      <w:r w:rsidRPr="00FA1E36">
        <w:rPr>
          <w:rFonts w:ascii="Arial" w:eastAsia="Times New Roman" w:hAnsi="Arial" w:cs="Arial"/>
          <w:color w:val="222222"/>
          <w:lang w:val="de-DE"/>
        </w:rPr>
        <w:t xml:space="preserve">Die von der Leidenschaft für Exzellenz </w:t>
      </w:r>
      <w:r>
        <w:rPr>
          <w:rFonts w:ascii="Arial" w:eastAsia="Times New Roman" w:hAnsi="Arial" w:cs="Arial"/>
          <w:color w:val="222222"/>
          <w:lang w:val="de-DE"/>
        </w:rPr>
        <w:t>befeuerte</w:t>
      </w:r>
      <w:r w:rsidRPr="00FA1E36">
        <w:rPr>
          <w:rFonts w:ascii="Arial" w:eastAsia="Times New Roman" w:hAnsi="Arial" w:cs="Arial"/>
          <w:color w:val="222222"/>
          <w:lang w:val="de-DE"/>
        </w:rPr>
        <w:t xml:space="preserve"> </w:t>
      </w:r>
      <w:r>
        <w:rPr>
          <w:rFonts w:ascii="Arial" w:eastAsia="Times New Roman" w:hAnsi="Arial" w:cs="Arial"/>
          <w:color w:val="222222"/>
          <w:lang w:val="de-DE"/>
        </w:rPr>
        <w:t xml:space="preserve">Saga der </w:t>
      </w:r>
      <w:r w:rsidRPr="00FA1E36">
        <w:rPr>
          <w:rFonts w:ascii="Arial" w:eastAsia="Times New Roman" w:hAnsi="Arial" w:cs="Arial"/>
          <w:i/>
          <w:color w:val="222222"/>
          <w:lang w:val="de-DE"/>
        </w:rPr>
        <w:t>Octo</w:t>
      </w:r>
      <w:r>
        <w:rPr>
          <w:rFonts w:ascii="Arial" w:eastAsia="Times New Roman" w:hAnsi="Arial" w:cs="Arial"/>
          <w:color w:val="222222"/>
          <w:lang w:val="de-DE"/>
        </w:rPr>
        <w:t xml:space="preserve"> ist auch </w:t>
      </w:r>
      <w:r w:rsidR="00D6264C">
        <w:rPr>
          <w:rFonts w:ascii="Arial" w:eastAsia="Times New Roman" w:hAnsi="Arial" w:cs="Arial"/>
          <w:color w:val="222222"/>
          <w:lang w:val="de-DE"/>
        </w:rPr>
        <w:t>von</w:t>
      </w:r>
      <w:r w:rsidRPr="00FA1E36">
        <w:rPr>
          <w:rFonts w:ascii="Arial" w:eastAsia="Times New Roman" w:hAnsi="Arial" w:cs="Arial"/>
          <w:color w:val="222222"/>
          <w:lang w:val="de-DE"/>
        </w:rPr>
        <w:t xml:space="preserve"> eine</w:t>
      </w:r>
      <w:r w:rsidR="00D6264C">
        <w:rPr>
          <w:rFonts w:ascii="Arial" w:eastAsia="Times New Roman" w:hAnsi="Arial" w:cs="Arial"/>
          <w:color w:val="222222"/>
          <w:lang w:val="de-DE"/>
        </w:rPr>
        <w:t>r</w:t>
      </w:r>
      <w:r w:rsidRPr="00FA1E36">
        <w:rPr>
          <w:rFonts w:ascii="Arial" w:eastAsia="Times New Roman" w:hAnsi="Arial" w:cs="Arial"/>
          <w:color w:val="222222"/>
          <w:lang w:val="de-DE"/>
        </w:rPr>
        <w:t xml:space="preserve"> bemerkenswerte</w:t>
      </w:r>
      <w:r w:rsidR="00D6264C">
        <w:rPr>
          <w:rFonts w:ascii="Arial" w:eastAsia="Times New Roman" w:hAnsi="Arial" w:cs="Arial"/>
          <w:color w:val="222222"/>
          <w:lang w:val="de-DE"/>
        </w:rPr>
        <w:t>n</w:t>
      </w:r>
      <w:r>
        <w:rPr>
          <w:rFonts w:ascii="Arial" w:eastAsia="Times New Roman" w:hAnsi="Arial" w:cs="Arial"/>
          <w:color w:val="222222"/>
          <w:lang w:val="de-DE"/>
        </w:rPr>
        <w:t xml:space="preserve"> Sorgfalt bei den</w:t>
      </w:r>
      <w:r w:rsidRPr="00FA1E36">
        <w:rPr>
          <w:rFonts w:ascii="Arial" w:eastAsia="Times New Roman" w:hAnsi="Arial" w:cs="Arial"/>
          <w:color w:val="222222"/>
          <w:lang w:val="de-DE"/>
        </w:rPr>
        <w:t xml:space="preserve"> Detail</w:t>
      </w:r>
      <w:r>
        <w:rPr>
          <w:rFonts w:ascii="Arial" w:eastAsia="Times New Roman" w:hAnsi="Arial" w:cs="Arial"/>
          <w:color w:val="222222"/>
          <w:lang w:val="de-DE"/>
        </w:rPr>
        <w:t>s</w:t>
      </w:r>
      <w:r w:rsidRPr="00FA1E36">
        <w:rPr>
          <w:rFonts w:ascii="Arial" w:eastAsia="Times New Roman" w:hAnsi="Arial" w:cs="Arial"/>
          <w:color w:val="222222"/>
          <w:lang w:val="de-DE"/>
        </w:rPr>
        <w:t xml:space="preserve"> und ein</w:t>
      </w:r>
      <w:r w:rsidR="00D6264C">
        <w:rPr>
          <w:rFonts w:ascii="Arial" w:eastAsia="Times New Roman" w:hAnsi="Arial" w:cs="Arial"/>
          <w:color w:val="222222"/>
          <w:lang w:val="de-DE"/>
        </w:rPr>
        <w:t>em einzigartigen</w:t>
      </w:r>
      <w:r w:rsidRPr="00FA1E36">
        <w:rPr>
          <w:rFonts w:ascii="Arial" w:eastAsia="Times New Roman" w:hAnsi="Arial" w:cs="Arial"/>
          <w:color w:val="222222"/>
          <w:lang w:val="de-DE"/>
        </w:rPr>
        <w:t xml:space="preserve"> Know-how </w:t>
      </w:r>
      <w:r>
        <w:rPr>
          <w:rFonts w:ascii="Arial" w:eastAsia="Times New Roman" w:hAnsi="Arial" w:cs="Arial"/>
          <w:color w:val="222222"/>
          <w:lang w:val="de-DE"/>
        </w:rPr>
        <w:t>bei allen Designelementen geprägt</w:t>
      </w:r>
      <w:r w:rsidRPr="00FA1E36">
        <w:rPr>
          <w:rFonts w:ascii="Arial" w:eastAsia="Times New Roman" w:hAnsi="Arial" w:cs="Arial"/>
          <w:color w:val="222222"/>
          <w:lang w:val="de-DE"/>
        </w:rPr>
        <w:t xml:space="preserve">. Darüber hinaus ist sie auch </w:t>
      </w:r>
      <w:r>
        <w:rPr>
          <w:rFonts w:ascii="Arial" w:eastAsia="Times New Roman" w:hAnsi="Arial" w:cs="Arial"/>
          <w:color w:val="222222"/>
          <w:lang w:val="de-DE"/>
        </w:rPr>
        <w:t>die</w:t>
      </w:r>
      <w:r w:rsidRPr="00FA1E36">
        <w:rPr>
          <w:rFonts w:ascii="Arial" w:eastAsia="Times New Roman" w:hAnsi="Arial" w:cs="Arial"/>
          <w:color w:val="222222"/>
          <w:lang w:val="de-DE"/>
        </w:rPr>
        <w:t xml:space="preserve"> Geschichte </w:t>
      </w:r>
      <w:r>
        <w:rPr>
          <w:rFonts w:ascii="Arial" w:eastAsia="Times New Roman" w:hAnsi="Arial" w:cs="Arial"/>
          <w:color w:val="222222"/>
          <w:lang w:val="de-DE"/>
        </w:rPr>
        <w:t xml:space="preserve">einer </w:t>
      </w:r>
      <w:r w:rsidR="000F2226">
        <w:rPr>
          <w:rFonts w:ascii="Arial" w:eastAsia="Times New Roman" w:hAnsi="Arial" w:cs="Arial"/>
          <w:color w:val="222222"/>
          <w:lang w:val="de-DE"/>
        </w:rPr>
        <w:t>unvergleichlichen</w:t>
      </w:r>
      <w:r w:rsidRPr="00FA1E36">
        <w:rPr>
          <w:rFonts w:ascii="Arial" w:eastAsia="Times New Roman" w:hAnsi="Arial" w:cs="Arial"/>
          <w:color w:val="222222"/>
          <w:lang w:val="de-DE"/>
        </w:rPr>
        <w:t xml:space="preserve"> Leistung. </w:t>
      </w:r>
      <w:r>
        <w:rPr>
          <w:rFonts w:ascii="Arial" w:eastAsia="Times New Roman" w:hAnsi="Arial" w:cs="Arial"/>
          <w:color w:val="222222"/>
          <w:lang w:val="de-DE"/>
        </w:rPr>
        <w:t xml:space="preserve">Die Kollektion </w:t>
      </w:r>
      <w:r w:rsidRPr="00FA1E36">
        <w:rPr>
          <w:rFonts w:ascii="Arial" w:eastAsia="Times New Roman" w:hAnsi="Arial" w:cs="Arial"/>
          <w:i/>
          <w:color w:val="222222"/>
          <w:lang w:val="de-DE"/>
        </w:rPr>
        <w:t>Octo</w:t>
      </w:r>
      <w:r w:rsidRPr="00FA1E36">
        <w:rPr>
          <w:rFonts w:ascii="Arial" w:eastAsia="Times New Roman" w:hAnsi="Arial" w:cs="Arial"/>
          <w:color w:val="222222"/>
          <w:lang w:val="de-DE"/>
        </w:rPr>
        <w:t xml:space="preserve"> ist für ihre mechanische Brillanz bekannt und nutzt das </w:t>
      </w:r>
      <w:r w:rsidR="00D00826">
        <w:rPr>
          <w:rFonts w:ascii="Arial" w:eastAsia="Times New Roman" w:hAnsi="Arial" w:cs="Arial"/>
          <w:color w:val="222222"/>
          <w:lang w:val="de-DE"/>
        </w:rPr>
        <w:t>Savoir-faire</w:t>
      </w:r>
      <w:r w:rsidRPr="00FA1E36">
        <w:rPr>
          <w:rFonts w:ascii="Arial" w:eastAsia="Times New Roman" w:hAnsi="Arial" w:cs="Arial"/>
          <w:color w:val="222222"/>
          <w:lang w:val="de-DE"/>
        </w:rPr>
        <w:t xml:space="preserve"> der Schweizer Uhrmacher</w:t>
      </w:r>
      <w:r w:rsidR="00D00826">
        <w:rPr>
          <w:rFonts w:ascii="Arial" w:eastAsia="Times New Roman" w:hAnsi="Arial" w:cs="Arial"/>
          <w:color w:val="222222"/>
          <w:lang w:val="de-DE"/>
        </w:rPr>
        <w:t>kunst</w:t>
      </w:r>
      <w:r w:rsidRPr="00FA1E36">
        <w:rPr>
          <w:rFonts w:ascii="Arial" w:eastAsia="Times New Roman" w:hAnsi="Arial" w:cs="Arial"/>
          <w:color w:val="222222"/>
          <w:lang w:val="de-DE"/>
        </w:rPr>
        <w:t>, um</w:t>
      </w:r>
      <w:r w:rsidR="00D00826">
        <w:rPr>
          <w:rFonts w:ascii="Arial" w:eastAsia="Times New Roman" w:hAnsi="Arial" w:cs="Arial"/>
          <w:color w:val="222222"/>
          <w:lang w:val="de-DE"/>
        </w:rPr>
        <w:t xml:space="preserve"> immer wieder</w:t>
      </w:r>
      <w:r w:rsidRPr="00FA1E36">
        <w:rPr>
          <w:rFonts w:ascii="Arial" w:eastAsia="Times New Roman" w:hAnsi="Arial" w:cs="Arial"/>
          <w:color w:val="222222"/>
          <w:lang w:val="de-DE"/>
        </w:rPr>
        <w:t xml:space="preserve"> technische Meisterwerke </w:t>
      </w:r>
      <w:r w:rsidR="00D00826" w:rsidRPr="00FA1E36">
        <w:rPr>
          <w:rFonts w:ascii="Arial" w:eastAsia="Times New Roman" w:hAnsi="Arial" w:cs="Arial"/>
          <w:color w:val="222222"/>
          <w:lang w:val="de-DE"/>
        </w:rPr>
        <w:t>zu kreieren</w:t>
      </w:r>
      <w:r w:rsidR="00D00826">
        <w:rPr>
          <w:rFonts w:ascii="Arial" w:eastAsia="Times New Roman" w:hAnsi="Arial" w:cs="Arial"/>
          <w:color w:val="222222"/>
          <w:lang w:val="de-DE"/>
        </w:rPr>
        <w:t>, die angesichts ihres extrem flachen Profils um so</w:t>
      </w:r>
      <w:r w:rsidRPr="00FA1E36">
        <w:rPr>
          <w:rFonts w:ascii="Arial" w:eastAsia="Times New Roman" w:hAnsi="Arial" w:cs="Arial"/>
          <w:color w:val="222222"/>
          <w:lang w:val="de-DE"/>
        </w:rPr>
        <w:t xml:space="preserve"> beeindruckender </w:t>
      </w:r>
      <w:r w:rsidR="00D00826">
        <w:rPr>
          <w:rFonts w:ascii="Arial" w:eastAsia="Times New Roman" w:hAnsi="Arial" w:cs="Arial"/>
          <w:color w:val="222222"/>
          <w:lang w:val="de-DE"/>
        </w:rPr>
        <w:t>sind</w:t>
      </w:r>
      <w:r w:rsidRPr="00FA1E36">
        <w:rPr>
          <w:rFonts w:ascii="Arial" w:eastAsia="Times New Roman" w:hAnsi="Arial" w:cs="Arial"/>
          <w:color w:val="222222"/>
          <w:lang w:val="de-DE"/>
        </w:rPr>
        <w:t xml:space="preserve">. </w:t>
      </w:r>
    </w:p>
    <w:p w:rsidR="00563D45" w:rsidRDefault="00563D45" w:rsidP="00730333">
      <w:pPr>
        <w:shd w:val="clear" w:color="auto" w:fill="FFFFFF"/>
        <w:jc w:val="both"/>
        <w:rPr>
          <w:rFonts w:ascii="Arial" w:eastAsia="Times New Roman" w:hAnsi="Arial" w:cs="Arial"/>
          <w:color w:val="222222"/>
          <w:lang w:val="de-DE"/>
        </w:rPr>
      </w:pPr>
    </w:p>
    <w:p w:rsidR="00D00826" w:rsidRPr="00D00826" w:rsidRDefault="00D00826" w:rsidP="00730333">
      <w:pPr>
        <w:jc w:val="both"/>
        <w:rPr>
          <w:rFonts w:ascii="Arial" w:eastAsia="Times New Roman" w:hAnsi="Arial" w:cs="Arial"/>
          <w:color w:val="222222"/>
          <w:lang w:val="de-DE"/>
        </w:rPr>
      </w:pPr>
      <w:r w:rsidRPr="00D00826">
        <w:rPr>
          <w:rFonts w:ascii="Arial" w:eastAsia="Times New Roman" w:hAnsi="Arial" w:cs="Arial"/>
          <w:color w:val="222222"/>
          <w:lang w:val="de-DE"/>
        </w:rPr>
        <w:t xml:space="preserve">Seit </w:t>
      </w:r>
      <w:r>
        <w:rPr>
          <w:rFonts w:ascii="Arial" w:eastAsia="Times New Roman" w:hAnsi="Arial" w:cs="Arial"/>
          <w:color w:val="222222"/>
          <w:lang w:val="de-DE"/>
        </w:rPr>
        <w:t xml:space="preserve">ihrer anfänglichen Konzeption ist die </w:t>
      </w:r>
      <w:r w:rsidRPr="00D00826">
        <w:rPr>
          <w:rFonts w:ascii="Arial" w:eastAsia="Times New Roman" w:hAnsi="Arial" w:cs="Arial"/>
          <w:i/>
          <w:color w:val="222222"/>
          <w:lang w:val="de-DE"/>
        </w:rPr>
        <w:t>Octo</w:t>
      </w:r>
      <w:r>
        <w:rPr>
          <w:rFonts w:ascii="Arial" w:eastAsia="Times New Roman" w:hAnsi="Arial" w:cs="Arial"/>
          <w:color w:val="222222"/>
          <w:lang w:val="de-DE"/>
        </w:rPr>
        <w:t xml:space="preserve"> </w:t>
      </w:r>
      <w:r w:rsidRPr="00D00826">
        <w:rPr>
          <w:rFonts w:ascii="Arial" w:eastAsia="Times New Roman" w:hAnsi="Arial" w:cs="Arial"/>
          <w:color w:val="222222"/>
          <w:lang w:val="de-DE"/>
        </w:rPr>
        <w:t>visionär</w:t>
      </w:r>
      <w:r w:rsidR="000F2226">
        <w:rPr>
          <w:rFonts w:ascii="Arial" w:eastAsia="Times New Roman" w:hAnsi="Arial" w:cs="Arial"/>
          <w:color w:val="222222"/>
          <w:lang w:val="de-DE"/>
        </w:rPr>
        <w:t>, was das flache, glatte</w:t>
      </w:r>
      <w:r w:rsidRPr="00D00826">
        <w:rPr>
          <w:rFonts w:ascii="Arial" w:eastAsia="Times New Roman" w:hAnsi="Arial" w:cs="Arial"/>
          <w:color w:val="222222"/>
          <w:lang w:val="de-DE"/>
        </w:rPr>
        <w:t xml:space="preserve"> Design</w:t>
      </w:r>
      <w:r>
        <w:rPr>
          <w:rFonts w:ascii="Arial" w:eastAsia="Times New Roman" w:hAnsi="Arial" w:cs="Arial"/>
          <w:color w:val="222222"/>
          <w:lang w:val="de-DE"/>
        </w:rPr>
        <w:t xml:space="preserve"> betrifft</w:t>
      </w:r>
      <w:r w:rsidRPr="00D00826">
        <w:rPr>
          <w:rFonts w:ascii="Arial" w:eastAsia="Times New Roman" w:hAnsi="Arial" w:cs="Arial"/>
          <w:color w:val="222222"/>
          <w:lang w:val="de-DE"/>
        </w:rPr>
        <w:t xml:space="preserve">. </w:t>
      </w:r>
      <w:r>
        <w:rPr>
          <w:rFonts w:ascii="Arial" w:eastAsia="Times New Roman" w:hAnsi="Arial" w:cs="Arial"/>
          <w:color w:val="222222"/>
          <w:lang w:val="de-DE"/>
        </w:rPr>
        <w:t>Bei</w:t>
      </w:r>
      <w:r w:rsidRPr="00D00826">
        <w:rPr>
          <w:rFonts w:ascii="Arial" w:eastAsia="Times New Roman" w:hAnsi="Arial" w:cs="Arial"/>
          <w:color w:val="222222"/>
          <w:lang w:val="de-DE"/>
        </w:rPr>
        <w:t xml:space="preserve"> jedem neuen Rekord versuch</w:t>
      </w:r>
      <w:r>
        <w:rPr>
          <w:rFonts w:ascii="Arial" w:eastAsia="Times New Roman" w:hAnsi="Arial" w:cs="Arial"/>
          <w:color w:val="222222"/>
          <w:lang w:val="de-DE"/>
        </w:rPr>
        <w:t xml:space="preserve">en ihre Konstrukteure, </w:t>
      </w:r>
      <w:r w:rsidRPr="00D00826">
        <w:rPr>
          <w:rFonts w:ascii="Arial" w:eastAsia="Times New Roman" w:hAnsi="Arial" w:cs="Arial"/>
          <w:color w:val="222222"/>
          <w:lang w:val="de-DE"/>
        </w:rPr>
        <w:t>das Unmögliche möglich zu machen</w:t>
      </w:r>
      <w:r>
        <w:rPr>
          <w:rFonts w:ascii="Arial" w:eastAsia="Times New Roman" w:hAnsi="Arial" w:cs="Arial"/>
          <w:color w:val="222222"/>
          <w:lang w:val="de-DE"/>
        </w:rPr>
        <w:t xml:space="preserve">. </w:t>
      </w:r>
      <w:r>
        <w:rPr>
          <w:rFonts w:ascii="Arial" w:eastAsia="Times New Roman" w:hAnsi="Arial" w:cs="Arial"/>
          <w:color w:val="222222"/>
          <w:lang w:val="de-DE"/>
        </w:rPr>
        <w:lastRenderedPageBreak/>
        <w:t>U</w:t>
      </w:r>
      <w:r w:rsidRPr="00D00826">
        <w:rPr>
          <w:rFonts w:ascii="Arial" w:eastAsia="Times New Roman" w:hAnsi="Arial" w:cs="Arial"/>
          <w:color w:val="222222"/>
          <w:lang w:val="de-DE"/>
        </w:rPr>
        <w:t xml:space="preserve">nd diese Miniaturisierung </w:t>
      </w:r>
      <w:r>
        <w:rPr>
          <w:rFonts w:ascii="Arial" w:eastAsia="Times New Roman" w:hAnsi="Arial" w:cs="Arial"/>
          <w:color w:val="222222"/>
          <w:lang w:val="de-DE"/>
        </w:rPr>
        <w:t xml:space="preserve">haben sie immer wieder </w:t>
      </w:r>
      <w:r w:rsidRPr="00D00826">
        <w:rPr>
          <w:rFonts w:ascii="Arial" w:eastAsia="Times New Roman" w:hAnsi="Arial" w:cs="Arial"/>
          <w:color w:val="222222"/>
          <w:lang w:val="de-DE"/>
        </w:rPr>
        <w:t xml:space="preserve">ohne Leistungseinbußen </w:t>
      </w:r>
      <w:r>
        <w:rPr>
          <w:rFonts w:ascii="Arial" w:eastAsia="Times New Roman" w:hAnsi="Arial" w:cs="Arial"/>
          <w:color w:val="222222"/>
          <w:lang w:val="de-DE"/>
        </w:rPr>
        <w:t>verwirklicht</w:t>
      </w:r>
      <w:r w:rsidRPr="00D00826">
        <w:rPr>
          <w:rFonts w:ascii="Arial" w:eastAsia="Times New Roman" w:hAnsi="Arial" w:cs="Arial"/>
          <w:color w:val="222222"/>
          <w:lang w:val="de-DE"/>
        </w:rPr>
        <w:t>. Da</w:t>
      </w:r>
      <w:r>
        <w:rPr>
          <w:rFonts w:ascii="Arial" w:eastAsia="Times New Roman" w:hAnsi="Arial" w:cs="Arial"/>
          <w:color w:val="222222"/>
          <w:lang w:val="de-DE"/>
        </w:rPr>
        <w:t xml:space="preserve">s ist das wahrhaft Geniale der </w:t>
      </w:r>
      <w:r w:rsidRPr="00D00826">
        <w:rPr>
          <w:rFonts w:ascii="Arial" w:eastAsia="Times New Roman" w:hAnsi="Arial" w:cs="Arial"/>
          <w:i/>
          <w:color w:val="222222"/>
          <w:lang w:val="de-DE"/>
        </w:rPr>
        <w:t>Octo Finissimo</w:t>
      </w:r>
      <w:r w:rsidRPr="00D00826">
        <w:rPr>
          <w:rFonts w:ascii="Arial" w:eastAsia="Times New Roman" w:hAnsi="Arial" w:cs="Arial"/>
          <w:color w:val="222222"/>
          <w:lang w:val="de-DE"/>
        </w:rPr>
        <w:t xml:space="preserve">. </w:t>
      </w:r>
    </w:p>
    <w:p w:rsidR="00563D45" w:rsidRDefault="00563D45" w:rsidP="00730333">
      <w:pPr>
        <w:jc w:val="both"/>
        <w:rPr>
          <w:rFonts w:ascii="Arial" w:hAnsi="Arial" w:cs="Arial"/>
          <w:i/>
          <w:iCs/>
          <w:lang w:val="de-DE"/>
        </w:rPr>
      </w:pPr>
    </w:p>
    <w:p w:rsidR="008546CB" w:rsidRPr="00F60506" w:rsidRDefault="008546CB" w:rsidP="00730333">
      <w:pPr>
        <w:jc w:val="both"/>
        <w:rPr>
          <w:rFonts w:ascii="Arial" w:hAnsi="Arial" w:cs="Arial"/>
          <w:iCs/>
          <w:lang w:val="de-DE"/>
        </w:rPr>
      </w:pPr>
      <w:r w:rsidRPr="008546CB">
        <w:rPr>
          <w:rFonts w:ascii="Arial" w:hAnsi="Arial" w:cs="Arial"/>
          <w:iCs/>
          <w:lang w:val="de-DE"/>
        </w:rPr>
        <w:t xml:space="preserve">Dazu Jean-Christophe Babin, CEO von Bvlgari: </w:t>
      </w:r>
      <w:r w:rsidRPr="00F60506">
        <w:rPr>
          <w:rFonts w:ascii="Arial" w:hAnsi="Arial" w:cs="Arial"/>
          <w:iCs/>
          <w:lang w:val="de-DE"/>
        </w:rPr>
        <w:t>«2020 ist das Jahr der Weltrekorde bei Bvlgari mit dieser neuen ultraflachen Uhr, der</w:t>
      </w:r>
      <w:r w:rsidRPr="00F60506">
        <w:rPr>
          <w:rFonts w:ascii="Arial" w:hAnsi="Arial" w:cs="Arial"/>
          <w:i/>
          <w:iCs/>
          <w:lang w:val="de-DE"/>
        </w:rPr>
        <w:t xml:space="preserve"> Octo Finissimo Tourbillon Chronograph Skeleton Automatic</w:t>
      </w:r>
      <w:r w:rsidRPr="00F60506">
        <w:rPr>
          <w:rFonts w:ascii="Arial" w:hAnsi="Arial" w:cs="Arial"/>
          <w:iCs/>
          <w:lang w:val="de-DE"/>
        </w:rPr>
        <w:t xml:space="preserve">. Es ist der </w:t>
      </w:r>
      <w:r w:rsidR="00F60506">
        <w:rPr>
          <w:rFonts w:ascii="Arial" w:hAnsi="Arial" w:cs="Arial"/>
          <w:iCs/>
          <w:lang w:val="de-DE"/>
        </w:rPr>
        <w:t>sechste</w:t>
      </w:r>
      <w:r w:rsidRPr="00F60506">
        <w:rPr>
          <w:rFonts w:ascii="Arial" w:hAnsi="Arial" w:cs="Arial"/>
          <w:iCs/>
          <w:lang w:val="de-DE"/>
        </w:rPr>
        <w:t xml:space="preserve"> Weltrekord in Folge für die </w:t>
      </w:r>
      <w:r w:rsidRPr="00F60506">
        <w:rPr>
          <w:rFonts w:ascii="Arial" w:hAnsi="Arial" w:cs="Arial"/>
          <w:i/>
          <w:iCs/>
          <w:lang w:val="de-DE"/>
        </w:rPr>
        <w:t>Octo Finissimo</w:t>
      </w:r>
      <w:r w:rsidRPr="00F60506">
        <w:rPr>
          <w:rFonts w:ascii="Arial" w:hAnsi="Arial" w:cs="Arial"/>
          <w:iCs/>
          <w:lang w:val="de-DE"/>
        </w:rPr>
        <w:t xml:space="preserve">. Wir haben bereits im Januar 2020 in Dubai die </w:t>
      </w:r>
      <w:r w:rsidRPr="00F60506">
        <w:rPr>
          <w:rFonts w:ascii="Arial" w:hAnsi="Arial" w:cs="Arial"/>
          <w:i/>
          <w:iCs/>
          <w:lang w:val="de-DE"/>
        </w:rPr>
        <w:t>Serpenti Seduttori Tourbillon</w:t>
      </w:r>
      <w:r w:rsidRPr="00F60506">
        <w:rPr>
          <w:rFonts w:ascii="Arial" w:hAnsi="Arial" w:cs="Arial"/>
          <w:iCs/>
          <w:lang w:val="de-DE"/>
        </w:rPr>
        <w:t xml:space="preserve"> vorgestellt. Diese flachste Tourbillon-Damenuhr auf dem Markt ergänzt die </w:t>
      </w:r>
      <w:r w:rsidRPr="00F60506">
        <w:rPr>
          <w:rFonts w:ascii="Arial" w:hAnsi="Arial" w:cs="Arial"/>
          <w:i/>
          <w:iCs/>
          <w:lang w:val="de-DE"/>
        </w:rPr>
        <w:t>Diva Finissima Minute Repeater</w:t>
      </w:r>
      <w:r w:rsidRPr="00F60506">
        <w:rPr>
          <w:rFonts w:ascii="Arial" w:hAnsi="Arial" w:cs="Arial"/>
          <w:iCs/>
          <w:lang w:val="de-DE"/>
        </w:rPr>
        <w:t xml:space="preserve">, die flachste Damenuhr mit </w:t>
      </w:r>
      <w:r w:rsidR="00F60506">
        <w:rPr>
          <w:rFonts w:ascii="Arial" w:hAnsi="Arial" w:cs="Arial"/>
          <w:iCs/>
          <w:lang w:val="de-DE"/>
        </w:rPr>
        <w:t>Minutenrepetition</w:t>
      </w:r>
      <w:r w:rsidRPr="00F60506">
        <w:rPr>
          <w:rFonts w:ascii="Arial" w:hAnsi="Arial" w:cs="Arial"/>
          <w:iCs/>
          <w:lang w:val="de-DE"/>
        </w:rPr>
        <w:t xml:space="preserve"> auf dem Markt. Das Geschlecht spielt bei den Komplikationen und Rekorden von Bvlgari keine Rolle.»</w:t>
      </w:r>
    </w:p>
    <w:p w:rsidR="00563D45" w:rsidRPr="00866CDA" w:rsidRDefault="008546CB" w:rsidP="00730333">
      <w:pPr>
        <w:jc w:val="both"/>
        <w:rPr>
          <w:rFonts w:ascii="Arial" w:eastAsia="Times New Roman" w:hAnsi="Arial" w:cs="Arial"/>
          <w:color w:val="222222"/>
          <w:lang w:val="de-DE"/>
        </w:rPr>
      </w:pPr>
      <w:r w:rsidRPr="008546CB">
        <w:rPr>
          <w:rFonts w:ascii="Arial" w:hAnsi="Arial" w:cs="Arial"/>
          <w:i/>
          <w:iCs/>
          <w:lang w:val="de-DE"/>
        </w:rPr>
        <w:t xml:space="preserve"> </w:t>
      </w:r>
    </w:p>
    <w:p w:rsidR="008546CB" w:rsidRPr="008546CB" w:rsidRDefault="008546CB" w:rsidP="00730333">
      <w:pPr>
        <w:jc w:val="both"/>
        <w:rPr>
          <w:rFonts w:ascii="Arial" w:eastAsia="Times New Roman" w:hAnsi="Arial" w:cs="Arial"/>
          <w:color w:val="222222"/>
          <w:lang w:val="de-DE"/>
        </w:rPr>
      </w:pPr>
      <w:r w:rsidRPr="008546CB">
        <w:rPr>
          <w:rFonts w:ascii="Arial" w:eastAsia="Times New Roman" w:hAnsi="Arial" w:cs="Arial"/>
          <w:color w:val="222222"/>
          <w:lang w:val="de-DE"/>
        </w:rPr>
        <w:t>Die Uhrmacher</w:t>
      </w:r>
      <w:r>
        <w:rPr>
          <w:rFonts w:ascii="Arial" w:eastAsia="Times New Roman" w:hAnsi="Arial" w:cs="Arial"/>
          <w:color w:val="222222"/>
          <w:lang w:val="de-DE"/>
        </w:rPr>
        <w:t xml:space="preserve"> von Bvlgari haben </w:t>
      </w:r>
      <w:r w:rsidRPr="008546CB">
        <w:rPr>
          <w:rFonts w:ascii="Arial" w:eastAsia="Times New Roman" w:hAnsi="Arial" w:cs="Arial"/>
          <w:color w:val="222222"/>
          <w:lang w:val="de-DE"/>
        </w:rPr>
        <w:t>sic</w:t>
      </w:r>
      <w:r>
        <w:rPr>
          <w:rFonts w:ascii="Arial" w:eastAsia="Times New Roman" w:hAnsi="Arial" w:cs="Arial"/>
          <w:color w:val="222222"/>
          <w:lang w:val="de-DE"/>
        </w:rPr>
        <w:t>h seit langem als Meister der «</w:t>
      </w:r>
      <w:r w:rsidRPr="008546CB">
        <w:rPr>
          <w:rFonts w:ascii="Arial" w:eastAsia="Times New Roman" w:hAnsi="Arial" w:cs="Arial"/>
          <w:color w:val="222222"/>
          <w:lang w:val="de-DE"/>
        </w:rPr>
        <w:t>Estetica della Meccanica</w:t>
      </w:r>
      <w:r>
        <w:rPr>
          <w:rFonts w:ascii="Arial" w:eastAsia="Times New Roman" w:hAnsi="Arial" w:cs="Arial"/>
          <w:color w:val="222222"/>
          <w:lang w:val="de-DE"/>
        </w:rPr>
        <w:t>»</w:t>
      </w:r>
      <w:r w:rsidRPr="008546CB">
        <w:rPr>
          <w:rFonts w:ascii="Arial" w:eastAsia="Times New Roman" w:hAnsi="Arial" w:cs="Arial"/>
          <w:color w:val="222222"/>
          <w:lang w:val="de-DE"/>
        </w:rPr>
        <w:t xml:space="preserve"> etabliert, indem sie ihre Seele </w:t>
      </w:r>
      <w:r>
        <w:rPr>
          <w:rFonts w:ascii="Arial" w:eastAsia="Times New Roman" w:hAnsi="Arial" w:cs="Arial"/>
          <w:color w:val="222222"/>
          <w:lang w:val="de-DE"/>
        </w:rPr>
        <w:t>– die des römischen Juweliers –</w:t>
      </w:r>
      <w:r w:rsidRPr="008546CB">
        <w:rPr>
          <w:rFonts w:ascii="Arial" w:eastAsia="Times New Roman" w:hAnsi="Arial" w:cs="Arial"/>
          <w:color w:val="222222"/>
          <w:lang w:val="de-DE"/>
        </w:rPr>
        <w:t xml:space="preserve"> mit dem technischen </w:t>
      </w:r>
      <w:r>
        <w:rPr>
          <w:rFonts w:ascii="Arial" w:eastAsia="Times New Roman" w:hAnsi="Arial" w:cs="Arial"/>
          <w:color w:val="222222"/>
          <w:lang w:val="de-DE"/>
        </w:rPr>
        <w:t xml:space="preserve">Savoir-faire </w:t>
      </w:r>
      <w:r w:rsidRPr="008546CB">
        <w:rPr>
          <w:rFonts w:ascii="Arial" w:eastAsia="Times New Roman" w:hAnsi="Arial" w:cs="Arial"/>
          <w:color w:val="222222"/>
          <w:lang w:val="de-DE"/>
        </w:rPr>
        <w:t>der Schweizer Uhrmacher</w:t>
      </w:r>
      <w:r w:rsidR="00EE5FC7">
        <w:rPr>
          <w:rFonts w:ascii="Arial" w:eastAsia="Times New Roman" w:hAnsi="Arial" w:cs="Arial"/>
          <w:color w:val="222222"/>
          <w:lang w:val="de-DE"/>
        </w:rPr>
        <w:t xml:space="preserve">kunst </w:t>
      </w:r>
      <w:r w:rsidRPr="008546CB">
        <w:rPr>
          <w:rFonts w:ascii="Arial" w:eastAsia="Times New Roman" w:hAnsi="Arial" w:cs="Arial"/>
          <w:color w:val="222222"/>
          <w:lang w:val="de-DE"/>
        </w:rPr>
        <w:t>und der mechanischen Uhrwerke verbinde</w:t>
      </w:r>
      <w:r w:rsidR="00EE5FC7">
        <w:rPr>
          <w:rFonts w:ascii="Arial" w:eastAsia="Times New Roman" w:hAnsi="Arial" w:cs="Arial"/>
          <w:color w:val="222222"/>
          <w:lang w:val="de-DE"/>
        </w:rPr>
        <w:t>n</w:t>
      </w:r>
      <w:r w:rsidRPr="008546CB">
        <w:rPr>
          <w:rFonts w:ascii="Arial" w:eastAsia="Times New Roman" w:hAnsi="Arial" w:cs="Arial"/>
          <w:color w:val="222222"/>
          <w:lang w:val="de-DE"/>
        </w:rPr>
        <w:t xml:space="preserve">. Auf diese Weise hat </w:t>
      </w:r>
      <w:r w:rsidR="00EE5FC7">
        <w:rPr>
          <w:rFonts w:ascii="Arial" w:eastAsia="Times New Roman" w:hAnsi="Arial" w:cs="Arial"/>
          <w:color w:val="222222"/>
          <w:lang w:val="de-DE"/>
        </w:rPr>
        <w:t xml:space="preserve">die Division Uhren </w:t>
      </w:r>
      <w:r w:rsidR="00F60506">
        <w:rPr>
          <w:rFonts w:ascii="Arial" w:eastAsia="Times New Roman" w:hAnsi="Arial" w:cs="Arial"/>
          <w:color w:val="222222"/>
          <w:lang w:val="de-DE"/>
        </w:rPr>
        <w:t xml:space="preserve">von Bvlgari </w:t>
      </w:r>
      <w:r w:rsidR="00EE5FC7">
        <w:rPr>
          <w:rFonts w:ascii="Arial" w:eastAsia="Times New Roman" w:hAnsi="Arial" w:cs="Arial"/>
          <w:color w:val="222222"/>
          <w:lang w:val="de-DE"/>
        </w:rPr>
        <w:t>ihre</w:t>
      </w:r>
      <w:r w:rsidRPr="008546CB">
        <w:rPr>
          <w:rFonts w:ascii="Arial" w:eastAsia="Times New Roman" w:hAnsi="Arial" w:cs="Arial"/>
          <w:color w:val="222222"/>
          <w:lang w:val="de-DE"/>
        </w:rPr>
        <w:t xml:space="preserve"> eigene Revolution in der Uhrmacherei </w:t>
      </w:r>
      <w:r w:rsidR="00EE5FC7">
        <w:rPr>
          <w:rFonts w:ascii="Arial" w:eastAsia="Times New Roman" w:hAnsi="Arial" w:cs="Arial"/>
          <w:color w:val="222222"/>
          <w:lang w:val="de-DE"/>
        </w:rPr>
        <w:t>vollzogen</w:t>
      </w:r>
      <w:r w:rsidRPr="008546CB">
        <w:rPr>
          <w:rFonts w:ascii="Arial" w:eastAsia="Times New Roman" w:hAnsi="Arial" w:cs="Arial"/>
          <w:color w:val="222222"/>
          <w:lang w:val="de-DE"/>
        </w:rPr>
        <w:t>, indem sie modernste Ästhetik mit technische</w:t>
      </w:r>
      <w:r w:rsidR="000F2226">
        <w:rPr>
          <w:rFonts w:ascii="Arial" w:eastAsia="Times New Roman" w:hAnsi="Arial" w:cs="Arial"/>
          <w:color w:val="222222"/>
          <w:lang w:val="de-DE"/>
        </w:rPr>
        <w:t>r Meisterschaft in einer für dieses</w:t>
      </w:r>
      <w:r w:rsidRPr="008546CB">
        <w:rPr>
          <w:rFonts w:ascii="Arial" w:eastAsia="Times New Roman" w:hAnsi="Arial" w:cs="Arial"/>
          <w:color w:val="222222"/>
          <w:lang w:val="de-DE"/>
        </w:rPr>
        <w:t xml:space="preserve"> </w:t>
      </w:r>
      <w:r w:rsidR="00EE5FC7">
        <w:rPr>
          <w:rFonts w:ascii="Arial" w:eastAsia="Times New Roman" w:hAnsi="Arial" w:cs="Arial"/>
          <w:color w:val="222222"/>
          <w:lang w:val="de-DE"/>
        </w:rPr>
        <w:t>Haus</w:t>
      </w:r>
      <w:r w:rsidRPr="008546CB">
        <w:rPr>
          <w:rFonts w:ascii="Arial" w:eastAsia="Times New Roman" w:hAnsi="Arial" w:cs="Arial"/>
          <w:color w:val="222222"/>
          <w:lang w:val="de-DE"/>
        </w:rPr>
        <w:t xml:space="preserve"> einzigartigen Art und Weise vereint. </w:t>
      </w:r>
      <w:r w:rsidR="00F60506">
        <w:rPr>
          <w:rFonts w:ascii="Arial" w:eastAsia="Times New Roman" w:hAnsi="Arial" w:cs="Arial"/>
          <w:color w:val="222222"/>
          <w:lang w:val="de-DE"/>
        </w:rPr>
        <w:t>Damit nimmt</w:t>
      </w:r>
      <w:r w:rsidRPr="008546CB">
        <w:rPr>
          <w:rFonts w:ascii="Arial" w:eastAsia="Times New Roman" w:hAnsi="Arial" w:cs="Arial"/>
          <w:color w:val="222222"/>
          <w:lang w:val="de-DE"/>
        </w:rPr>
        <w:t xml:space="preserve"> hat Bvlgari die Rolle des </w:t>
      </w:r>
      <w:r w:rsidR="00EE5FC7" w:rsidRPr="00866CDA">
        <w:rPr>
          <w:rFonts w:ascii="Arial" w:eastAsia="Times New Roman" w:hAnsi="Arial" w:cs="Arial"/>
          <w:i/>
          <w:color w:val="222222"/>
          <w:lang w:val="de-DE"/>
        </w:rPr>
        <w:t>Roman Jeweller of Time</w:t>
      </w:r>
      <w:r w:rsidR="00EE5FC7">
        <w:rPr>
          <w:rFonts w:ascii="Arial" w:eastAsia="Times New Roman" w:hAnsi="Arial" w:cs="Arial"/>
          <w:color w:val="222222"/>
          <w:lang w:val="de-DE"/>
        </w:rPr>
        <w:t xml:space="preserve"> </w:t>
      </w:r>
      <w:r w:rsidR="00F60506">
        <w:rPr>
          <w:rFonts w:ascii="Arial" w:eastAsia="Times New Roman" w:hAnsi="Arial" w:cs="Arial"/>
          <w:color w:val="222222"/>
          <w:lang w:val="de-DE"/>
        </w:rPr>
        <w:t>auch heute und in Zukunft wahr</w:t>
      </w:r>
      <w:r w:rsidRPr="008546CB">
        <w:rPr>
          <w:rFonts w:ascii="Arial" w:eastAsia="Times New Roman" w:hAnsi="Arial" w:cs="Arial"/>
          <w:color w:val="222222"/>
          <w:lang w:val="de-DE"/>
        </w:rPr>
        <w:t xml:space="preserve">. </w:t>
      </w:r>
    </w:p>
    <w:p w:rsidR="008546CB" w:rsidRPr="00866CDA" w:rsidRDefault="008546CB" w:rsidP="00730333">
      <w:pPr>
        <w:shd w:val="clear" w:color="auto" w:fill="FFFFFF"/>
        <w:jc w:val="both"/>
        <w:rPr>
          <w:rFonts w:ascii="Arial" w:eastAsia="Times New Roman" w:hAnsi="Arial" w:cs="Arial"/>
          <w:color w:val="222222"/>
          <w:lang w:val="de-DE"/>
        </w:rPr>
      </w:pPr>
    </w:p>
    <w:p w:rsidR="00EE5FC7" w:rsidRPr="00866CDA" w:rsidRDefault="00EE5FC7" w:rsidP="00730333">
      <w:pPr>
        <w:shd w:val="clear" w:color="auto" w:fill="FFFFFF"/>
        <w:jc w:val="both"/>
        <w:rPr>
          <w:rFonts w:ascii="Arial" w:eastAsia="Times New Roman" w:hAnsi="Arial" w:cs="Arial"/>
          <w:color w:val="222222"/>
          <w:lang w:val="de-DE"/>
        </w:rPr>
      </w:pPr>
      <w:r w:rsidRPr="00EE5FC7">
        <w:rPr>
          <w:rFonts w:ascii="Arial" w:eastAsia="Times New Roman" w:hAnsi="Arial" w:cs="Arial"/>
          <w:color w:val="222222"/>
          <w:lang w:val="de-DE"/>
        </w:rPr>
        <w:t>I</w:t>
      </w:r>
      <w:r>
        <w:rPr>
          <w:rFonts w:ascii="Arial" w:eastAsia="Times New Roman" w:hAnsi="Arial" w:cs="Arial"/>
          <w:color w:val="222222"/>
          <w:lang w:val="de-DE"/>
        </w:rPr>
        <w:t xml:space="preserve">m Haute-Horlogerie-Bereich der Uhrenindustrie ist </w:t>
      </w:r>
      <w:r w:rsidRPr="00EE5FC7">
        <w:rPr>
          <w:rFonts w:ascii="Arial" w:eastAsia="Times New Roman" w:hAnsi="Arial" w:cs="Arial"/>
          <w:color w:val="222222"/>
          <w:lang w:val="de-DE"/>
        </w:rPr>
        <w:t xml:space="preserve">Bvlgari konkurrenzlos und hat sich mit </w:t>
      </w:r>
      <w:r>
        <w:rPr>
          <w:rFonts w:ascii="Arial" w:eastAsia="Times New Roman" w:hAnsi="Arial" w:cs="Arial"/>
          <w:color w:val="222222"/>
          <w:lang w:val="de-DE"/>
        </w:rPr>
        <w:t>ihren</w:t>
      </w:r>
      <w:r w:rsidRPr="00EE5FC7">
        <w:rPr>
          <w:rFonts w:ascii="Arial" w:eastAsia="Times New Roman" w:hAnsi="Arial" w:cs="Arial"/>
          <w:color w:val="222222"/>
          <w:lang w:val="de-DE"/>
        </w:rPr>
        <w:t xml:space="preserve"> provokativen </w:t>
      </w:r>
      <w:r>
        <w:rPr>
          <w:rFonts w:ascii="Arial" w:eastAsia="Times New Roman" w:hAnsi="Arial" w:cs="Arial"/>
          <w:color w:val="222222"/>
          <w:lang w:val="de-DE"/>
        </w:rPr>
        <w:t>Zeitmessern</w:t>
      </w:r>
      <w:r w:rsidRPr="00EE5FC7">
        <w:rPr>
          <w:rFonts w:ascii="Arial" w:eastAsia="Times New Roman" w:hAnsi="Arial" w:cs="Arial"/>
          <w:color w:val="222222"/>
          <w:lang w:val="de-DE"/>
        </w:rPr>
        <w:t xml:space="preserve"> eine Nische </w:t>
      </w:r>
      <w:r>
        <w:rPr>
          <w:rFonts w:ascii="Arial" w:eastAsia="Times New Roman" w:hAnsi="Arial" w:cs="Arial"/>
          <w:color w:val="222222"/>
          <w:lang w:val="de-DE"/>
        </w:rPr>
        <w:t xml:space="preserve">der Exzellenz geschaffen. Die </w:t>
      </w:r>
      <w:r w:rsidRPr="00EE5FC7">
        <w:rPr>
          <w:rFonts w:ascii="Arial" w:eastAsia="Times New Roman" w:hAnsi="Arial" w:cs="Arial"/>
          <w:i/>
          <w:color w:val="222222"/>
          <w:lang w:val="de-DE"/>
        </w:rPr>
        <w:t>Octo</w:t>
      </w:r>
      <w:r w:rsidRPr="00EE5FC7">
        <w:rPr>
          <w:rFonts w:ascii="Arial" w:eastAsia="Times New Roman" w:hAnsi="Arial" w:cs="Arial"/>
          <w:color w:val="222222"/>
          <w:lang w:val="de-DE"/>
        </w:rPr>
        <w:t xml:space="preserve">-Saga ist vielleicht das beste Beispiel für die </w:t>
      </w:r>
      <w:r>
        <w:rPr>
          <w:rFonts w:ascii="Arial" w:eastAsia="Times New Roman" w:hAnsi="Arial" w:cs="Arial"/>
          <w:color w:val="222222"/>
          <w:lang w:val="de-DE"/>
        </w:rPr>
        <w:t xml:space="preserve">Lust </w:t>
      </w:r>
      <w:r w:rsidR="00CD40BA">
        <w:rPr>
          <w:rFonts w:ascii="Arial" w:eastAsia="Times New Roman" w:hAnsi="Arial" w:cs="Arial"/>
          <w:color w:val="222222"/>
          <w:lang w:val="de-DE"/>
        </w:rPr>
        <w:t xml:space="preserve">an der Provokation </w:t>
      </w:r>
      <w:r w:rsidR="00F60506">
        <w:rPr>
          <w:rFonts w:ascii="Arial" w:eastAsia="Times New Roman" w:hAnsi="Arial" w:cs="Arial"/>
          <w:color w:val="222222"/>
          <w:lang w:val="de-DE"/>
        </w:rPr>
        <w:t xml:space="preserve">der Marke </w:t>
      </w:r>
      <w:r w:rsidR="00CD40BA">
        <w:rPr>
          <w:rFonts w:ascii="Arial" w:eastAsia="Times New Roman" w:hAnsi="Arial" w:cs="Arial"/>
          <w:color w:val="222222"/>
          <w:lang w:val="de-DE"/>
        </w:rPr>
        <w:t xml:space="preserve">und </w:t>
      </w:r>
      <w:r w:rsidR="00F60506">
        <w:rPr>
          <w:rFonts w:ascii="Arial" w:eastAsia="Times New Roman" w:hAnsi="Arial" w:cs="Arial"/>
          <w:color w:val="222222"/>
          <w:lang w:val="de-DE"/>
        </w:rPr>
        <w:t>ihre</w:t>
      </w:r>
      <w:r w:rsidRPr="00EE5FC7">
        <w:rPr>
          <w:rFonts w:ascii="Arial" w:eastAsia="Times New Roman" w:hAnsi="Arial" w:cs="Arial"/>
          <w:color w:val="222222"/>
          <w:lang w:val="de-DE"/>
        </w:rPr>
        <w:t xml:space="preserve"> Leidenschaft, die Grenzen zu überschreiten</w:t>
      </w:r>
      <w:r>
        <w:rPr>
          <w:rFonts w:ascii="Arial" w:eastAsia="Times New Roman" w:hAnsi="Arial" w:cs="Arial"/>
          <w:color w:val="222222"/>
          <w:lang w:val="de-DE"/>
        </w:rPr>
        <w:t xml:space="preserve"> und das </w:t>
      </w:r>
      <w:r w:rsidRPr="00EE5FC7">
        <w:rPr>
          <w:rFonts w:ascii="Arial" w:eastAsia="Times New Roman" w:hAnsi="Arial" w:cs="Arial"/>
          <w:color w:val="222222"/>
          <w:lang w:val="de-DE"/>
        </w:rPr>
        <w:t xml:space="preserve">moderne Uhrendesign </w:t>
      </w:r>
      <w:r>
        <w:rPr>
          <w:rFonts w:ascii="Arial" w:eastAsia="Times New Roman" w:hAnsi="Arial" w:cs="Arial"/>
          <w:color w:val="222222"/>
          <w:lang w:val="de-DE"/>
        </w:rPr>
        <w:t xml:space="preserve">sowohl bei der visionären Konzeption als auch der perfekten </w:t>
      </w:r>
      <w:r w:rsidRPr="00EE5FC7">
        <w:rPr>
          <w:rFonts w:ascii="Arial" w:eastAsia="Times New Roman" w:hAnsi="Arial" w:cs="Arial"/>
          <w:color w:val="222222"/>
          <w:lang w:val="de-DE"/>
        </w:rPr>
        <w:t>Ausführung</w:t>
      </w:r>
      <w:r>
        <w:rPr>
          <w:rFonts w:ascii="Arial" w:eastAsia="Times New Roman" w:hAnsi="Arial" w:cs="Arial"/>
          <w:color w:val="222222"/>
          <w:lang w:val="de-DE"/>
        </w:rPr>
        <w:t xml:space="preserve"> voranzubringen</w:t>
      </w:r>
      <w:r w:rsidRPr="00EE5FC7">
        <w:rPr>
          <w:rFonts w:ascii="Arial" w:eastAsia="Times New Roman" w:hAnsi="Arial" w:cs="Arial"/>
          <w:color w:val="222222"/>
          <w:lang w:val="de-DE"/>
        </w:rPr>
        <w:t>.</w:t>
      </w:r>
    </w:p>
    <w:p w:rsidR="00563D45" w:rsidRPr="00866CDA" w:rsidRDefault="00563D45" w:rsidP="00730333">
      <w:pPr>
        <w:shd w:val="clear" w:color="auto" w:fill="FFFFFF"/>
        <w:jc w:val="both"/>
        <w:rPr>
          <w:rFonts w:ascii="Arial" w:eastAsia="Times New Roman" w:hAnsi="Arial" w:cs="Arial"/>
          <w:color w:val="222222"/>
          <w:lang w:val="de-DE"/>
        </w:rPr>
      </w:pPr>
    </w:p>
    <w:p w:rsidR="00CD40BA" w:rsidRPr="00CD40BA" w:rsidRDefault="00CD40BA" w:rsidP="00730333">
      <w:pPr>
        <w:jc w:val="both"/>
        <w:rPr>
          <w:rFonts w:ascii="Arial" w:eastAsia="Times New Roman" w:hAnsi="Arial" w:cs="Arial"/>
          <w:color w:val="222222"/>
          <w:lang w:val="de-DE"/>
        </w:rPr>
      </w:pPr>
      <w:r w:rsidRPr="00CD40BA">
        <w:rPr>
          <w:rFonts w:ascii="Arial" w:eastAsia="Times New Roman" w:hAnsi="Arial" w:cs="Arial"/>
          <w:color w:val="222222"/>
          <w:lang w:val="de-DE"/>
        </w:rPr>
        <w:t xml:space="preserve">Die </w:t>
      </w:r>
      <w:r>
        <w:rPr>
          <w:rFonts w:ascii="Arial" w:eastAsia="Times New Roman" w:hAnsi="Arial" w:cs="Arial"/>
          <w:color w:val="222222"/>
          <w:lang w:val="de-DE"/>
        </w:rPr>
        <w:t xml:space="preserve">nun seit </w:t>
      </w:r>
      <w:r w:rsidRPr="00CD40BA">
        <w:rPr>
          <w:rFonts w:ascii="Arial" w:eastAsia="Times New Roman" w:hAnsi="Arial" w:cs="Arial"/>
          <w:color w:val="222222"/>
          <w:lang w:val="de-DE"/>
        </w:rPr>
        <w:t>sechs Jahre</w:t>
      </w:r>
      <w:r w:rsidR="00D6264C">
        <w:rPr>
          <w:rFonts w:ascii="Arial" w:eastAsia="Times New Roman" w:hAnsi="Arial" w:cs="Arial"/>
          <w:color w:val="222222"/>
          <w:lang w:val="de-DE"/>
        </w:rPr>
        <w:t>n</w:t>
      </w:r>
      <w:r w:rsidRPr="00CD40BA">
        <w:rPr>
          <w:rFonts w:ascii="Arial" w:eastAsia="Times New Roman" w:hAnsi="Arial" w:cs="Arial"/>
          <w:color w:val="222222"/>
          <w:lang w:val="de-DE"/>
        </w:rPr>
        <w:t xml:space="preserve"> </w:t>
      </w:r>
      <w:r>
        <w:rPr>
          <w:rFonts w:ascii="Arial" w:eastAsia="Times New Roman" w:hAnsi="Arial" w:cs="Arial"/>
          <w:color w:val="222222"/>
          <w:lang w:val="de-DE"/>
        </w:rPr>
        <w:t xml:space="preserve">andauernde Saga der </w:t>
      </w:r>
      <w:r w:rsidRPr="00CD40BA">
        <w:rPr>
          <w:rFonts w:ascii="Arial" w:eastAsia="Times New Roman" w:hAnsi="Arial" w:cs="Arial"/>
          <w:i/>
          <w:color w:val="222222"/>
          <w:lang w:val="de-DE"/>
        </w:rPr>
        <w:t>Octo</w:t>
      </w:r>
      <w:r w:rsidRPr="00CD40BA">
        <w:rPr>
          <w:rFonts w:ascii="Arial" w:eastAsia="Times New Roman" w:hAnsi="Arial" w:cs="Arial"/>
          <w:color w:val="222222"/>
          <w:lang w:val="de-DE"/>
        </w:rPr>
        <w:t xml:space="preserve"> </w:t>
      </w:r>
      <w:r>
        <w:rPr>
          <w:rFonts w:ascii="Arial" w:eastAsia="Times New Roman" w:hAnsi="Arial" w:cs="Arial"/>
          <w:color w:val="222222"/>
          <w:lang w:val="de-DE"/>
        </w:rPr>
        <w:t>und ihre Fortsetzung mit</w:t>
      </w:r>
      <w:r w:rsidRPr="00CD40BA">
        <w:rPr>
          <w:rFonts w:ascii="Arial" w:eastAsia="Times New Roman" w:hAnsi="Arial" w:cs="Arial"/>
          <w:color w:val="222222"/>
          <w:lang w:val="de-DE"/>
        </w:rPr>
        <w:t xml:space="preserve"> einem weiteren Weltrekord </w:t>
      </w:r>
      <w:r>
        <w:rPr>
          <w:rFonts w:ascii="Arial" w:eastAsia="Times New Roman" w:hAnsi="Arial" w:cs="Arial"/>
          <w:color w:val="222222"/>
          <w:lang w:val="de-DE"/>
        </w:rPr>
        <w:t>der</w:t>
      </w:r>
      <w:r w:rsidRPr="00CD40BA">
        <w:rPr>
          <w:rFonts w:ascii="Arial" w:eastAsia="Times New Roman" w:hAnsi="Arial" w:cs="Arial"/>
          <w:color w:val="222222"/>
          <w:lang w:val="de-DE"/>
        </w:rPr>
        <w:t xml:space="preserve"> </w:t>
      </w:r>
      <w:r w:rsidRPr="00CD40BA">
        <w:rPr>
          <w:rFonts w:ascii="Arial" w:eastAsia="Times New Roman" w:hAnsi="Arial" w:cs="Arial"/>
          <w:i/>
          <w:color w:val="222222"/>
          <w:lang w:val="de-DE"/>
        </w:rPr>
        <w:t>Finissimo</w:t>
      </w:r>
      <w:r w:rsidRPr="00CD40BA">
        <w:rPr>
          <w:rFonts w:ascii="Arial" w:eastAsia="Times New Roman" w:hAnsi="Arial" w:cs="Arial"/>
          <w:color w:val="222222"/>
          <w:lang w:val="de-DE"/>
        </w:rPr>
        <w:t xml:space="preserve"> </w:t>
      </w:r>
      <w:r w:rsidR="00F60506">
        <w:rPr>
          <w:rFonts w:ascii="Arial" w:eastAsia="Times New Roman" w:hAnsi="Arial" w:cs="Arial"/>
          <w:color w:val="222222"/>
          <w:lang w:val="de-DE"/>
        </w:rPr>
        <w:t>stellen</w:t>
      </w:r>
      <w:r w:rsidRPr="00CD40BA">
        <w:rPr>
          <w:rFonts w:ascii="Arial" w:eastAsia="Times New Roman" w:hAnsi="Arial" w:cs="Arial"/>
          <w:color w:val="222222"/>
          <w:lang w:val="de-DE"/>
        </w:rPr>
        <w:t xml:space="preserve"> den außergewöhnlichen Charakter </w:t>
      </w:r>
      <w:r>
        <w:rPr>
          <w:rFonts w:ascii="Arial" w:eastAsia="Times New Roman" w:hAnsi="Arial" w:cs="Arial"/>
          <w:color w:val="222222"/>
          <w:lang w:val="de-DE"/>
        </w:rPr>
        <w:t>der Uhren von</w:t>
      </w:r>
      <w:r w:rsidRPr="00CD40BA">
        <w:rPr>
          <w:rFonts w:ascii="Arial" w:eastAsia="Times New Roman" w:hAnsi="Arial" w:cs="Arial"/>
          <w:color w:val="222222"/>
          <w:lang w:val="de-DE"/>
        </w:rPr>
        <w:t xml:space="preserve"> Bvlgari und</w:t>
      </w:r>
      <w:r>
        <w:rPr>
          <w:rFonts w:ascii="Arial" w:eastAsia="Times New Roman" w:hAnsi="Arial" w:cs="Arial"/>
          <w:color w:val="222222"/>
          <w:lang w:val="de-DE"/>
        </w:rPr>
        <w:t xml:space="preserve"> ihrem Design ins Rampenlicht. Diese Saga</w:t>
      </w:r>
      <w:r w:rsidRPr="00CD40BA">
        <w:rPr>
          <w:rFonts w:ascii="Arial" w:eastAsia="Times New Roman" w:hAnsi="Arial" w:cs="Arial"/>
          <w:color w:val="222222"/>
          <w:lang w:val="de-DE"/>
        </w:rPr>
        <w:t xml:space="preserve"> ist Teil der größeren Geschichte des römischen Juweliers, der stets technische Meisterschaft mit einem </w:t>
      </w:r>
      <w:r>
        <w:rPr>
          <w:rFonts w:ascii="Arial" w:eastAsia="Times New Roman" w:hAnsi="Arial" w:cs="Arial"/>
          <w:color w:val="222222"/>
          <w:lang w:val="de-DE"/>
        </w:rPr>
        <w:t>unbändigen</w:t>
      </w:r>
      <w:r w:rsidRPr="00CD40BA">
        <w:rPr>
          <w:rFonts w:ascii="Arial" w:eastAsia="Times New Roman" w:hAnsi="Arial" w:cs="Arial"/>
          <w:color w:val="222222"/>
          <w:lang w:val="de-DE"/>
        </w:rPr>
        <w:t xml:space="preserve"> visionären Ansatz kombiniert hat. </w:t>
      </w:r>
    </w:p>
    <w:p w:rsidR="00563D45" w:rsidRPr="00866CDA" w:rsidRDefault="00563D45" w:rsidP="00730333">
      <w:pPr>
        <w:shd w:val="clear" w:color="auto" w:fill="FFFFFF"/>
        <w:jc w:val="both"/>
        <w:rPr>
          <w:rFonts w:ascii="Arial" w:eastAsia="Times New Roman" w:hAnsi="Arial" w:cs="Arial"/>
          <w:color w:val="222222"/>
          <w:lang w:val="de-DE"/>
        </w:rPr>
      </w:pPr>
    </w:p>
    <w:p w:rsidR="00563D45" w:rsidRPr="00866CDA" w:rsidRDefault="00563D45" w:rsidP="00730333">
      <w:pPr>
        <w:shd w:val="clear" w:color="auto" w:fill="FFFFFF"/>
        <w:jc w:val="both"/>
        <w:rPr>
          <w:rFonts w:ascii="Arial" w:eastAsia="Times New Roman" w:hAnsi="Arial" w:cs="Arial"/>
          <w:color w:val="222222"/>
          <w:lang w:val="de-DE"/>
        </w:rPr>
      </w:pPr>
    </w:p>
    <w:p w:rsidR="00563D45" w:rsidRPr="00866CDA" w:rsidRDefault="00563D45" w:rsidP="00730333">
      <w:pPr>
        <w:jc w:val="both"/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</w:pPr>
    </w:p>
    <w:p w:rsidR="00563D45" w:rsidRPr="00730333" w:rsidRDefault="00563D45" w:rsidP="00730333">
      <w:pPr>
        <w:jc w:val="both"/>
        <w:rPr>
          <w:rFonts w:ascii="Century Gothic" w:hAnsi="Century Gothic" w:cs="Times New Roman"/>
          <w:b/>
          <w:caps/>
          <w:spacing w:val="15"/>
          <w:szCs w:val="38"/>
          <w:lang w:val="fr-CH" w:eastAsia="fr-FR"/>
        </w:rPr>
      </w:pPr>
      <w:r w:rsidRPr="00730333">
        <w:rPr>
          <w:rFonts w:ascii="Century Gothic" w:hAnsi="Century Gothic" w:cs="Times New Roman"/>
          <w:b/>
          <w:caps/>
          <w:spacing w:val="15"/>
          <w:szCs w:val="38"/>
          <w:lang w:val="fr-CH" w:eastAsia="fr-FR"/>
        </w:rPr>
        <w:t>OCTO FINISSIMO TOURBILLON CHRONOGRAPH SKELETON AUTOMATIC 103295</w:t>
      </w:r>
    </w:p>
    <w:p w:rsidR="00563D45" w:rsidRPr="00730333" w:rsidRDefault="00563D45" w:rsidP="00730333">
      <w:pPr>
        <w:jc w:val="both"/>
        <w:rPr>
          <w:rFonts w:ascii="Century Gothic" w:hAnsi="Century Gothic" w:cs="Times New Roman"/>
          <w:b/>
          <w:caps/>
          <w:spacing w:val="15"/>
          <w:szCs w:val="38"/>
          <w:lang w:val="fr-CH" w:eastAsia="fr-FR"/>
        </w:rPr>
      </w:pPr>
    </w:p>
    <w:p w:rsidR="00563D45" w:rsidRPr="00866CDA" w:rsidRDefault="00742635" w:rsidP="00730333">
      <w:pPr>
        <w:jc w:val="both"/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</w:pPr>
      <w:r w:rsidRPr="00866CDA">
        <w:rPr>
          <w:rFonts w:ascii="Century Gothic" w:hAnsi="Century Gothic" w:cs="Times New Roman"/>
          <w:b/>
          <w:caps/>
          <w:spacing w:val="15"/>
          <w:szCs w:val="38"/>
          <w:lang w:val="de-DE" w:eastAsia="fr-FR"/>
        </w:rPr>
        <w:t>TECHNISCHE SPEZIFIKATIONEN</w:t>
      </w:r>
    </w:p>
    <w:p w:rsidR="00563D45" w:rsidRPr="00866CDA" w:rsidRDefault="00563D45" w:rsidP="00730333">
      <w:pPr>
        <w:pStyle w:val="NormalWeb"/>
        <w:spacing w:before="0" w:beforeAutospacing="0" w:after="0" w:afterAutospacing="0"/>
        <w:jc w:val="both"/>
        <w:rPr>
          <w:rFonts w:ascii="Arial" w:eastAsiaTheme="minorEastAsia" w:hAnsi="Arial" w:cs="Arial"/>
          <w:color w:val="000000"/>
          <w:spacing w:val="21"/>
          <w:lang w:val="de-DE"/>
        </w:rPr>
      </w:pPr>
    </w:p>
    <w:p w:rsidR="00563D45" w:rsidRPr="00866CDA" w:rsidRDefault="00742635" w:rsidP="00730333">
      <w:pPr>
        <w:jc w:val="both"/>
        <w:rPr>
          <w:rFonts w:ascii="Arial" w:eastAsia="Times New Roman" w:hAnsi="Arial" w:cs="Arial"/>
          <w:b/>
          <w:sz w:val="18"/>
          <w:szCs w:val="18"/>
          <w:lang w:val="de-DE"/>
        </w:rPr>
      </w:pPr>
      <w:r w:rsidRPr="00866CDA">
        <w:rPr>
          <w:rFonts w:ascii="Arial" w:eastAsia="Times New Roman" w:hAnsi="Arial" w:cs="Arial"/>
          <w:b/>
          <w:sz w:val="18"/>
          <w:szCs w:val="18"/>
          <w:lang w:val="de-DE"/>
        </w:rPr>
        <w:t>Uhrwerk</w:t>
      </w:r>
    </w:p>
    <w:p w:rsidR="00563D45" w:rsidRPr="00866CDA" w:rsidRDefault="006A486B" w:rsidP="00730333">
      <w:pPr>
        <w:jc w:val="both"/>
        <w:rPr>
          <w:rFonts w:ascii="Arial" w:eastAsia="Times New Roman" w:hAnsi="Arial" w:cs="Arial"/>
          <w:sz w:val="18"/>
          <w:szCs w:val="18"/>
          <w:lang w:val="de-DE"/>
        </w:rPr>
      </w:pPr>
      <w:r>
        <w:rPr>
          <w:rFonts w:ascii="Arial" w:eastAsia="Times New Roman" w:hAnsi="Arial" w:cs="Arial"/>
          <w:sz w:val="18"/>
          <w:szCs w:val="18"/>
          <w:lang w:val="de-DE"/>
        </w:rPr>
        <w:t>Ultraflaches und skelettiertes m</w:t>
      </w:r>
      <w:r w:rsidR="00563D45" w:rsidRPr="00866CDA">
        <w:rPr>
          <w:rFonts w:ascii="Arial" w:eastAsia="Times New Roman" w:hAnsi="Arial" w:cs="Arial"/>
          <w:sz w:val="18"/>
          <w:szCs w:val="18"/>
          <w:lang w:val="de-DE"/>
        </w:rPr>
        <w:t>echani</w:t>
      </w:r>
      <w:r>
        <w:rPr>
          <w:rFonts w:ascii="Arial" w:eastAsia="Times New Roman" w:hAnsi="Arial" w:cs="Arial"/>
          <w:sz w:val="18"/>
          <w:szCs w:val="18"/>
          <w:lang w:val="de-DE"/>
        </w:rPr>
        <w:t>sches Manufakturuhrwerk</w:t>
      </w:r>
      <w:r w:rsidR="00563D45" w:rsidRPr="00866CDA">
        <w:rPr>
          <w:rFonts w:ascii="Arial" w:eastAsia="Times New Roman" w:hAnsi="Arial" w:cs="Arial"/>
          <w:sz w:val="18"/>
          <w:szCs w:val="18"/>
          <w:lang w:val="de-DE"/>
        </w:rPr>
        <w:t xml:space="preserve"> </w:t>
      </w:r>
      <w:r w:rsidR="005459E9">
        <w:rPr>
          <w:rFonts w:ascii="Arial" w:eastAsia="Times New Roman" w:hAnsi="Arial" w:cs="Arial"/>
          <w:sz w:val="18"/>
          <w:szCs w:val="18"/>
          <w:lang w:val="de-DE"/>
        </w:rPr>
        <w:t>mit Automatikaufzug</w:t>
      </w:r>
      <w:r w:rsidR="00563D45" w:rsidRPr="00866CDA">
        <w:rPr>
          <w:rFonts w:ascii="Arial" w:eastAsia="Times New Roman" w:hAnsi="Arial" w:cs="Arial"/>
          <w:sz w:val="18"/>
          <w:szCs w:val="18"/>
          <w:lang w:val="de-DE"/>
        </w:rPr>
        <w:t xml:space="preserve">, </w:t>
      </w:r>
      <w:r>
        <w:rPr>
          <w:rFonts w:ascii="Arial" w:eastAsia="Times New Roman" w:hAnsi="Arial" w:cs="Arial"/>
          <w:sz w:val="18"/>
          <w:szCs w:val="18"/>
          <w:lang w:val="de-DE"/>
        </w:rPr>
        <w:t>Monodrücker-C</w:t>
      </w:r>
      <w:r w:rsidR="00563D45" w:rsidRPr="00866CDA">
        <w:rPr>
          <w:rFonts w:ascii="Arial" w:eastAsia="Times New Roman" w:hAnsi="Arial" w:cs="Arial"/>
          <w:sz w:val="18"/>
          <w:szCs w:val="18"/>
          <w:lang w:val="de-DE"/>
        </w:rPr>
        <w:t xml:space="preserve">hronograph </w:t>
      </w:r>
      <w:r>
        <w:rPr>
          <w:rFonts w:ascii="Arial" w:eastAsia="Times New Roman" w:hAnsi="Arial" w:cs="Arial"/>
          <w:sz w:val="18"/>
          <w:szCs w:val="18"/>
          <w:lang w:val="de-DE"/>
        </w:rPr>
        <w:t>und T</w:t>
      </w:r>
      <w:r w:rsidR="00563D45" w:rsidRPr="00866CDA">
        <w:rPr>
          <w:rFonts w:ascii="Arial" w:eastAsia="Times New Roman" w:hAnsi="Arial" w:cs="Arial"/>
          <w:sz w:val="18"/>
          <w:szCs w:val="18"/>
          <w:lang w:val="de-DE"/>
        </w:rPr>
        <w:t xml:space="preserve">ourbillon, </w:t>
      </w:r>
      <w:r w:rsidRPr="00866CDA">
        <w:rPr>
          <w:rFonts w:ascii="Arial" w:eastAsia="Times New Roman" w:hAnsi="Arial" w:cs="Arial"/>
          <w:sz w:val="18"/>
          <w:szCs w:val="18"/>
          <w:lang w:val="de-DE"/>
        </w:rPr>
        <w:t xml:space="preserve">Kaliber </w:t>
      </w:r>
      <w:r w:rsidR="00563D45" w:rsidRPr="00866CDA">
        <w:rPr>
          <w:rFonts w:ascii="Arial" w:eastAsia="Times New Roman" w:hAnsi="Arial" w:cs="Arial"/>
          <w:sz w:val="18"/>
          <w:szCs w:val="18"/>
          <w:lang w:val="de-DE"/>
        </w:rPr>
        <w:t>BVL 388 (</w:t>
      </w:r>
      <w:r>
        <w:rPr>
          <w:rFonts w:ascii="Arial" w:eastAsia="Times New Roman" w:hAnsi="Arial" w:cs="Arial"/>
          <w:sz w:val="18"/>
          <w:szCs w:val="18"/>
          <w:lang w:val="de-DE"/>
        </w:rPr>
        <w:t xml:space="preserve">Höhe </w:t>
      </w:r>
      <w:r w:rsidR="00563D45" w:rsidRPr="00866CDA">
        <w:rPr>
          <w:rFonts w:ascii="Arial" w:eastAsia="Times New Roman" w:hAnsi="Arial" w:cs="Arial"/>
          <w:sz w:val="18"/>
          <w:szCs w:val="18"/>
          <w:lang w:val="de-DE"/>
        </w:rPr>
        <w:t>3</w:t>
      </w:r>
      <w:r>
        <w:rPr>
          <w:rFonts w:ascii="Arial" w:eastAsia="Times New Roman" w:hAnsi="Arial" w:cs="Arial"/>
          <w:sz w:val="18"/>
          <w:szCs w:val="18"/>
          <w:lang w:val="de-DE"/>
        </w:rPr>
        <w:t>,</w:t>
      </w:r>
      <w:r w:rsidR="00563D45" w:rsidRPr="00866CDA">
        <w:rPr>
          <w:rFonts w:ascii="Arial" w:eastAsia="Times New Roman" w:hAnsi="Arial" w:cs="Arial"/>
          <w:sz w:val="18"/>
          <w:szCs w:val="18"/>
          <w:lang w:val="de-DE"/>
        </w:rPr>
        <w:t xml:space="preserve">50 mm). 52 </w:t>
      </w:r>
      <w:r w:rsidR="00C23813" w:rsidRPr="00866CDA">
        <w:rPr>
          <w:rFonts w:ascii="Arial" w:eastAsia="Times New Roman" w:hAnsi="Arial" w:cs="Arial"/>
          <w:sz w:val="18"/>
          <w:szCs w:val="18"/>
          <w:lang w:val="de-DE"/>
        </w:rPr>
        <w:t>Stunden Gangreserve</w:t>
      </w:r>
      <w:r w:rsidR="00F412FC">
        <w:rPr>
          <w:rFonts w:ascii="Arial" w:eastAsia="Times New Roman" w:hAnsi="Arial" w:cs="Arial"/>
          <w:sz w:val="18"/>
          <w:szCs w:val="18"/>
          <w:lang w:val="de-DE"/>
        </w:rPr>
        <w:t>, 21 </w:t>
      </w:r>
      <w:r w:rsidR="00563D45" w:rsidRPr="00866CDA">
        <w:rPr>
          <w:rFonts w:ascii="Arial" w:eastAsia="Times New Roman" w:hAnsi="Arial" w:cs="Arial"/>
          <w:sz w:val="18"/>
          <w:szCs w:val="18"/>
          <w:lang w:val="de-DE"/>
        </w:rPr>
        <w:t xml:space="preserve">600 </w:t>
      </w:r>
      <w:r>
        <w:rPr>
          <w:rFonts w:ascii="Arial" w:eastAsia="Times New Roman" w:hAnsi="Arial" w:cs="Arial"/>
          <w:sz w:val="18"/>
          <w:szCs w:val="18"/>
          <w:lang w:val="de-DE"/>
        </w:rPr>
        <w:t>Halbschwingungen/Std.</w:t>
      </w:r>
      <w:r w:rsidR="00563D45" w:rsidRPr="00866CDA">
        <w:rPr>
          <w:rFonts w:ascii="Arial" w:eastAsia="Times New Roman" w:hAnsi="Arial" w:cs="Arial"/>
          <w:sz w:val="18"/>
          <w:szCs w:val="18"/>
          <w:lang w:val="de-DE"/>
        </w:rPr>
        <w:t xml:space="preserve"> (3Hz). </w:t>
      </w:r>
    </w:p>
    <w:p w:rsidR="00563D45" w:rsidRPr="00866CDA" w:rsidRDefault="00866CDA" w:rsidP="00730333">
      <w:pPr>
        <w:jc w:val="both"/>
        <w:rPr>
          <w:rFonts w:ascii="Arial" w:eastAsia="Times New Roman" w:hAnsi="Arial" w:cs="Arial"/>
          <w:b/>
          <w:sz w:val="18"/>
          <w:szCs w:val="18"/>
          <w:lang w:val="de-DE"/>
        </w:rPr>
      </w:pPr>
      <w:r>
        <w:rPr>
          <w:rFonts w:ascii="Arial" w:eastAsia="Times New Roman" w:hAnsi="Arial" w:cs="Arial"/>
          <w:b/>
          <w:sz w:val="18"/>
          <w:szCs w:val="18"/>
          <w:lang w:val="de-DE"/>
        </w:rPr>
        <w:t>Gehäuse und Zifferblatt</w:t>
      </w:r>
      <w:r w:rsidR="005D4675" w:rsidRPr="00866CDA">
        <w:rPr>
          <w:rFonts w:ascii="Arial" w:eastAsia="Times New Roman" w:hAnsi="Arial" w:cs="Arial"/>
          <w:b/>
          <w:sz w:val="18"/>
          <w:szCs w:val="18"/>
          <w:lang w:val="de-DE"/>
        </w:rPr>
        <w:t xml:space="preserve"> </w:t>
      </w:r>
    </w:p>
    <w:p w:rsidR="00563D45" w:rsidRPr="00866CDA" w:rsidRDefault="00F412FC" w:rsidP="00730333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18"/>
          <w:szCs w:val="18"/>
          <w:lang w:val="de-DE" w:eastAsia="en-US"/>
        </w:rPr>
      </w:pPr>
      <w:r>
        <w:rPr>
          <w:rFonts w:ascii="Arial" w:hAnsi="Arial" w:cs="Arial"/>
          <w:sz w:val="18"/>
          <w:szCs w:val="18"/>
          <w:lang w:val="de-DE" w:eastAsia="en-US"/>
        </w:rPr>
        <w:t>42-</w:t>
      </w:r>
      <w:r w:rsidR="00563D45" w:rsidRPr="00866CDA">
        <w:rPr>
          <w:rFonts w:ascii="Arial" w:hAnsi="Arial" w:cs="Arial"/>
          <w:sz w:val="18"/>
          <w:szCs w:val="18"/>
          <w:lang w:val="de-DE" w:eastAsia="en-US"/>
        </w:rPr>
        <w:t>mm</w:t>
      </w:r>
      <w:r>
        <w:rPr>
          <w:rFonts w:ascii="Arial" w:hAnsi="Arial" w:cs="Arial"/>
          <w:sz w:val="18"/>
          <w:szCs w:val="18"/>
          <w:lang w:val="de-DE" w:eastAsia="en-US"/>
        </w:rPr>
        <w:t>-Gehäuse aus</w:t>
      </w:r>
      <w:r w:rsidR="00563D45" w:rsidRPr="00866CDA">
        <w:rPr>
          <w:rFonts w:ascii="Arial" w:hAnsi="Arial" w:cs="Arial"/>
          <w:sz w:val="18"/>
          <w:szCs w:val="18"/>
          <w:lang w:val="de-DE" w:eastAsia="en-US"/>
        </w:rPr>
        <w:t xml:space="preserve"> </w:t>
      </w:r>
      <w:r>
        <w:rPr>
          <w:rFonts w:ascii="Arial" w:hAnsi="Arial" w:cs="Arial"/>
          <w:sz w:val="18"/>
          <w:szCs w:val="18"/>
          <w:lang w:val="de-DE" w:eastAsia="en-US"/>
        </w:rPr>
        <w:t>sandgestrahltem</w:t>
      </w:r>
      <w:r w:rsidRPr="00866CDA">
        <w:rPr>
          <w:rFonts w:ascii="Arial" w:hAnsi="Arial" w:cs="Arial"/>
          <w:sz w:val="18"/>
          <w:szCs w:val="18"/>
          <w:lang w:val="de-DE" w:eastAsia="en-US"/>
        </w:rPr>
        <w:t xml:space="preserve"> </w:t>
      </w:r>
      <w:r w:rsidR="00C23813" w:rsidRPr="00866CDA">
        <w:rPr>
          <w:rFonts w:ascii="Arial" w:hAnsi="Arial" w:cs="Arial"/>
          <w:sz w:val="18"/>
          <w:szCs w:val="18"/>
          <w:lang w:val="de-DE" w:eastAsia="en-US"/>
        </w:rPr>
        <w:t>Titan</w:t>
      </w:r>
      <w:r w:rsidR="00563D45" w:rsidRPr="00866CDA">
        <w:rPr>
          <w:rFonts w:ascii="Arial" w:hAnsi="Arial" w:cs="Arial"/>
          <w:sz w:val="18"/>
          <w:szCs w:val="18"/>
          <w:lang w:val="de-DE" w:eastAsia="en-US"/>
        </w:rPr>
        <w:t xml:space="preserve"> </w:t>
      </w:r>
      <w:r>
        <w:rPr>
          <w:rFonts w:ascii="Arial" w:hAnsi="Arial" w:cs="Arial"/>
          <w:sz w:val="18"/>
          <w:szCs w:val="18"/>
          <w:lang w:val="de-DE" w:eastAsia="en-US"/>
        </w:rPr>
        <w:t>G</w:t>
      </w:r>
      <w:r w:rsidR="00F60506">
        <w:rPr>
          <w:rFonts w:ascii="Arial" w:hAnsi="Arial" w:cs="Arial"/>
          <w:sz w:val="18"/>
          <w:szCs w:val="18"/>
          <w:lang w:val="de-DE" w:eastAsia="en-US"/>
        </w:rPr>
        <w:t>rade 5</w:t>
      </w:r>
      <w:r w:rsidR="00563D45" w:rsidRPr="00866CDA">
        <w:rPr>
          <w:rFonts w:ascii="Arial" w:hAnsi="Arial" w:cs="Arial"/>
          <w:sz w:val="18"/>
          <w:szCs w:val="18"/>
          <w:lang w:val="de-DE" w:eastAsia="en-US"/>
        </w:rPr>
        <w:t xml:space="preserve"> </w:t>
      </w:r>
      <w:r>
        <w:rPr>
          <w:rFonts w:ascii="Arial" w:hAnsi="Arial" w:cs="Arial"/>
          <w:sz w:val="18"/>
          <w:szCs w:val="18"/>
          <w:lang w:val="de-DE" w:eastAsia="en-US"/>
        </w:rPr>
        <w:t>mit</w:t>
      </w:r>
      <w:r w:rsidR="00563D45" w:rsidRPr="00866CDA">
        <w:rPr>
          <w:rFonts w:ascii="Arial" w:hAnsi="Arial" w:cs="Arial"/>
          <w:sz w:val="18"/>
          <w:szCs w:val="18"/>
          <w:lang w:val="de-DE" w:eastAsia="en-US"/>
        </w:rPr>
        <w:t xml:space="preserve"> transparent</w:t>
      </w:r>
      <w:r>
        <w:rPr>
          <w:rFonts w:ascii="Arial" w:hAnsi="Arial" w:cs="Arial"/>
          <w:sz w:val="18"/>
          <w:szCs w:val="18"/>
          <w:lang w:val="de-DE" w:eastAsia="en-US"/>
        </w:rPr>
        <w:t>em Gehäuseboden</w:t>
      </w:r>
      <w:r w:rsidR="00563D45" w:rsidRPr="00866CDA">
        <w:rPr>
          <w:rFonts w:ascii="Arial" w:hAnsi="Arial" w:cs="Arial"/>
          <w:sz w:val="18"/>
          <w:szCs w:val="18"/>
          <w:lang w:val="de-DE" w:eastAsia="en-US"/>
        </w:rPr>
        <w:t xml:space="preserve">; </w:t>
      </w:r>
      <w:r>
        <w:rPr>
          <w:rFonts w:ascii="Arial" w:hAnsi="Arial" w:cs="Arial"/>
          <w:sz w:val="18"/>
          <w:szCs w:val="18"/>
          <w:lang w:val="de-DE" w:eastAsia="en-US"/>
        </w:rPr>
        <w:t xml:space="preserve">Höhe </w:t>
      </w:r>
      <w:r w:rsidR="00563D45" w:rsidRPr="00866CDA">
        <w:rPr>
          <w:rFonts w:ascii="Arial" w:hAnsi="Arial" w:cs="Arial"/>
          <w:sz w:val="18"/>
          <w:szCs w:val="18"/>
          <w:lang w:val="de-DE" w:eastAsia="en-US"/>
        </w:rPr>
        <w:t>7</w:t>
      </w:r>
      <w:r>
        <w:rPr>
          <w:rFonts w:ascii="Arial" w:hAnsi="Arial" w:cs="Arial"/>
          <w:sz w:val="18"/>
          <w:szCs w:val="18"/>
          <w:lang w:val="de-DE" w:eastAsia="en-US"/>
        </w:rPr>
        <w:t>,</w:t>
      </w:r>
      <w:r w:rsidR="00563D45" w:rsidRPr="00866CDA">
        <w:rPr>
          <w:rFonts w:ascii="Arial" w:hAnsi="Arial" w:cs="Arial"/>
          <w:sz w:val="18"/>
          <w:szCs w:val="18"/>
          <w:lang w:val="de-DE" w:eastAsia="en-US"/>
        </w:rPr>
        <w:t>40 mm;</w:t>
      </w:r>
      <w:r>
        <w:rPr>
          <w:rFonts w:ascii="Arial" w:hAnsi="Arial" w:cs="Arial"/>
          <w:sz w:val="18"/>
          <w:szCs w:val="18"/>
          <w:lang w:val="de-DE" w:eastAsia="en-US"/>
        </w:rPr>
        <w:t xml:space="preserve"> Krone und Drücker ebenfalls aus</w:t>
      </w:r>
      <w:r w:rsidR="00563D45" w:rsidRPr="00866CDA">
        <w:rPr>
          <w:rFonts w:ascii="Arial" w:hAnsi="Arial" w:cs="Arial"/>
          <w:sz w:val="18"/>
          <w:szCs w:val="18"/>
          <w:lang w:val="de-DE" w:eastAsia="en-US"/>
        </w:rPr>
        <w:t xml:space="preserve"> </w:t>
      </w:r>
      <w:r>
        <w:rPr>
          <w:rFonts w:ascii="Arial" w:hAnsi="Arial" w:cs="Arial"/>
          <w:sz w:val="18"/>
          <w:szCs w:val="18"/>
          <w:lang w:val="de-DE" w:eastAsia="en-US"/>
        </w:rPr>
        <w:t>sandgestrahltem</w:t>
      </w:r>
      <w:r w:rsidRPr="00866CDA">
        <w:rPr>
          <w:rFonts w:ascii="Arial" w:hAnsi="Arial" w:cs="Arial"/>
          <w:sz w:val="18"/>
          <w:szCs w:val="18"/>
          <w:lang w:val="de-DE" w:eastAsia="en-US"/>
        </w:rPr>
        <w:t xml:space="preserve"> Titan</w:t>
      </w:r>
      <w:r w:rsidR="00563D45" w:rsidRPr="00866CDA">
        <w:rPr>
          <w:rFonts w:ascii="Arial" w:hAnsi="Arial" w:cs="Arial"/>
          <w:sz w:val="18"/>
          <w:szCs w:val="18"/>
          <w:lang w:val="de-DE" w:eastAsia="en-US"/>
        </w:rPr>
        <w:t>; skelet</w:t>
      </w:r>
      <w:r>
        <w:rPr>
          <w:rFonts w:ascii="Arial" w:hAnsi="Arial" w:cs="Arial"/>
          <w:sz w:val="18"/>
          <w:szCs w:val="18"/>
          <w:lang w:val="de-DE" w:eastAsia="en-US"/>
        </w:rPr>
        <w:t>tiertes mattgraue</w:t>
      </w:r>
      <w:r w:rsidR="00FF551C">
        <w:rPr>
          <w:rFonts w:ascii="Arial" w:hAnsi="Arial" w:cs="Arial"/>
          <w:sz w:val="18"/>
          <w:szCs w:val="18"/>
          <w:lang w:val="de-DE" w:eastAsia="en-US"/>
        </w:rPr>
        <w:t>s Zifferblatt; Zähler nicht skelettiert.</w:t>
      </w:r>
      <w:r w:rsidR="00563D45" w:rsidRPr="00866CDA">
        <w:rPr>
          <w:rFonts w:ascii="Arial" w:hAnsi="Arial" w:cs="Arial"/>
          <w:sz w:val="18"/>
          <w:szCs w:val="18"/>
          <w:lang w:val="de-DE" w:eastAsia="en-US"/>
        </w:rPr>
        <w:t xml:space="preserve"> </w:t>
      </w:r>
      <w:r w:rsidR="00C23813" w:rsidRPr="00866CDA">
        <w:rPr>
          <w:rFonts w:ascii="Arial" w:hAnsi="Arial" w:cs="Arial"/>
          <w:sz w:val="18"/>
          <w:szCs w:val="18"/>
          <w:lang w:val="de-DE" w:eastAsia="en-US"/>
        </w:rPr>
        <w:t>Wasserdicht bis</w:t>
      </w:r>
      <w:r w:rsidR="00563D45" w:rsidRPr="00866CDA">
        <w:rPr>
          <w:rFonts w:ascii="Arial" w:hAnsi="Arial" w:cs="Arial"/>
          <w:sz w:val="18"/>
          <w:szCs w:val="18"/>
          <w:lang w:val="de-DE" w:eastAsia="en-US"/>
        </w:rPr>
        <w:t xml:space="preserve"> 30</w:t>
      </w:r>
      <w:r w:rsidR="00FF551C">
        <w:rPr>
          <w:rFonts w:ascii="Arial" w:hAnsi="Arial" w:cs="Arial"/>
          <w:sz w:val="18"/>
          <w:szCs w:val="18"/>
          <w:lang w:val="de-DE" w:eastAsia="en-US"/>
        </w:rPr>
        <w:t xml:space="preserve"> </w:t>
      </w:r>
      <w:r w:rsidR="00563D45" w:rsidRPr="00866CDA">
        <w:rPr>
          <w:rFonts w:ascii="Arial" w:hAnsi="Arial" w:cs="Arial"/>
          <w:sz w:val="18"/>
          <w:szCs w:val="18"/>
          <w:lang w:val="de-DE" w:eastAsia="en-US"/>
        </w:rPr>
        <w:t>m.</w:t>
      </w:r>
    </w:p>
    <w:p w:rsidR="00563D45" w:rsidRPr="00866CDA" w:rsidRDefault="00742635" w:rsidP="00730333">
      <w:pPr>
        <w:jc w:val="both"/>
        <w:rPr>
          <w:rFonts w:ascii="Arial" w:hAnsi="Arial" w:cs="Arial"/>
          <w:i/>
          <w:lang w:val="de-DE"/>
        </w:rPr>
      </w:pPr>
      <w:r w:rsidRPr="00866CDA">
        <w:rPr>
          <w:rFonts w:ascii="Arial" w:eastAsia="Times New Roman" w:hAnsi="Arial" w:cs="Arial"/>
          <w:b/>
          <w:sz w:val="18"/>
          <w:szCs w:val="18"/>
          <w:lang w:val="de-DE"/>
        </w:rPr>
        <w:t>Armband</w:t>
      </w:r>
    </w:p>
    <w:p w:rsidR="00563D45" w:rsidRPr="00866CDA" w:rsidRDefault="00FF551C" w:rsidP="00730333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18"/>
          <w:szCs w:val="18"/>
          <w:lang w:val="de-DE" w:eastAsia="en-US"/>
        </w:rPr>
      </w:pPr>
      <w:r>
        <w:rPr>
          <w:rFonts w:ascii="Arial" w:hAnsi="Arial" w:cs="Arial"/>
          <w:sz w:val="18"/>
          <w:szCs w:val="18"/>
          <w:lang w:val="de-DE" w:eastAsia="en-US"/>
        </w:rPr>
        <w:t>Sandgestrahltes</w:t>
      </w:r>
      <w:r w:rsidR="00563D45" w:rsidRPr="00866CDA">
        <w:rPr>
          <w:rFonts w:ascii="Arial" w:hAnsi="Arial" w:cs="Arial"/>
          <w:sz w:val="18"/>
          <w:szCs w:val="18"/>
          <w:lang w:val="de-DE" w:eastAsia="en-US"/>
        </w:rPr>
        <w:t xml:space="preserve"> </w:t>
      </w:r>
      <w:r w:rsidR="00C23813" w:rsidRPr="00866CDA">
        <w:rPr>
          <w:rFonts w:ascii="Arial" w:hAnsi="Arial" w:cs="Arial"/>
          <w:sz w:val="18"/>
          <w:szCs w:val="18"/>
          <w:lang w:val="de-DE" w:eastAsia="en-US"/>
        </w:rPr>
        <w:t>Titan</w:t>
      </w:r>
      <w:r>
        <w:rPr>
          <w:rFonts w:ascii="Arial" w:hAnsi="Arial" w:cs="Arial"/>
          <w:sz w:val="18"/>
          <w:szCs w:val="18"/>
          <w:lang w:val="de-DE" w:eastAsia="en-US"/>
        </w:rPr>
        <w:t>a</w:t>
      </w:r>
      <w:r w:rsidR="00742635" w:rsidRPr="00866CDA">
        <w:rPr>
          <w:rFonts w:ascii="Arial" w:hAnsi="Arial" w:cs="Arial"/>
          <w:sz w:val="18"/>
          <w:szCs w:val="18"/>
          <w:lang w:val="de-DE" w:eastAsia="en-US"/>
        </w:rPr>
        <w:t>rmband</w:t>
      </w:r>
      <w:r w:rsidR="00563D45" w:rsidRPr="00866CDA">
        <w:rPr>
          <w:rFonts w:ascii="Arial" w:hAnsi="Arial" w:cs="Arial"/>
          <w:sz w:val="18"/>
          <w:szCs w:val="18"/>
          <w:lang w:val="de-DE" w:eastAsia="en-US"/>
        </w:rPr>
        <w:t xml:space="preserve"> </w:t>
      </w:r>
      <w:r>
        <w:rPr>
          <w:rFonts w:ascii="Arial" w:hAnsi="Arial" w:cs="Arial"/>
          <w:sz w:val="18"/>
          <w:szCs w:val="18"/>
          <w:lang w:val="de-DE" w:eastAsia="en-US"/>
        </w:rPr>
        <w:t>mit Faltschließe</w:t>
      </w:r>
      <w:r w:rsidR="00563D45" w:rsidRPr="00866CDA">
        <w:rPr>
          <w:rFonts w:ascii="Arial" w:hAnsi="Arial" w:cs="Arial"/>
          <w:sz w:val="18"/>
          <w:szCs w:val="18"/>
          <w:lang w:val="de-DE" w:eastAsia="en-US"/>
        </w:rPr>
        <w:t>.</w:t>
      </w:r>
    </w:p>
    <w:p w:rsidR="00563D45" w:rsidRPr="00866CDA" w:rsidRDefault="00FF551C" w:rsidP="00730333">
      <w:pPr>
        <w:pStyle w:val="NormalWeb"/>
        <w:spacing w:before="0" w:beforeAutospacing="0" w:after="0" w:afterAutospacing="0"/>
        <w:jc w:val="both"/>
        <w:rPr>
          <w:rFonts w:ascii="Arial" w:hAnsi="Arial" w:cs="Arial"/>
          <w:i/>
          <w:sz w:val="18"/>
          <w:szCs w:val="18"/>
          <w:lang w:val="de-DE" w:eastAsia="en-US"/>
        </w:rPr>
      </w:pPr>
      <w:r>
        <w:rPr>
          <w:rFonts w:ascii="Arial" w:hAnsi="Arial" w:cs="Arial"/>
          <w:i/>
          <w:sz w:val="18"/>
          <w:szCs w:val="18"/>
          <w:lang w:val="de-DE" w:eastAsia="en-US"/>
        </w:rPr>
        <w:t>Auf 50 Exemplare limitierte E</w:t>
      </w:r>
      <w:r w:rsidR="00563D45" w:rsidRPr="00866CDA">
        <w:rPr>
          <w:rFonts w:ascii="Arial" w:hAnsi="Arial" w:cs="Arial"/>
          <w:i/>
          <w:sz w:val="18"/>
          <w:szCs w:val="18"/>
          <w:lang w:val="de-DE" w:eastAsia="en-US"/>
        </w:rPr>
        <w:t>dition.</w:t>
      </w:r>
    </w:p>
    <w:p w:rsidR="00F86C08" w:rsidRDefault="00F60506" w:rsidP="00730333">
      <w:pPr>
        <w:jc w:val="both"/>
        <w:rPr>
          <w:b/>
          <w:lang w:val="de-DE"/>
        </w:rPr>
      </w:pPr>
      <w:r>
        <w:rPr>
          <w:b/>
          <w:lang w:val="de-DE"/>
        </w:rPr>
        <w:br w:type="column"/>
      </w:r>
      <w:r w:rsidR="00F86C08">
        <w:rPr>
          <w:b/>
          <w:lang w:val="de-DE"/>
        </w:rPr>
        <w:t xml:space="preserve">DIE SAGA DER </w:t>
      </w:r>
      <w:r w:rsidR="00F86C08" w:rsidRPr="00866CDA">
        <w:rPr>
          <w:b/>
          <w:lang w:val="de-DE"/>
        </w:rPr>
        <w:t>OCTO</w:t>
      </w:r>
      <w:r w:rsidR="00F86C08">
        <w:rPr>
          <w:b/>
          <w:lang w:val="de-DE"/>
        </w:rPr>
        <w:t>-</w:t>
      </w:r>
      <w:r w:rsidR="00F86C08" w:rsidRPr="00866CDA">
        <w:rPr>
          <w:b/>
          <w:lang w:val="de-DE"/>
        </w:rPr>
        <w:t>FINISSIMO</w:t>
      </w:r>
      <w:r w:rsidR="00F86C08">
        <w:rPr>
          <w:b/>
          <w:lang w:val="de-DE"/>
        </w:rPr>
        <w:t xml:space="preserve">-WELTREKORDE </w:t>
      </w:r>
    </w:p>
    <w:p w:rsidR="00563D45" w:rsidRPr="00866CDA" w:rsidRDefault="00563D45" w:rsidP="00730333">
      <w:pPr>
        <w:jc w:val="both"/>
        <w:rPr>
          <w:b/>
          <w:lang w:val="de-DE"/>
        </w:rPr>
      </w:pPr>
      <w:r w:rsidRPr="00866CDA">
        <w:rPr>
          <w:noProof/>
          <w:lang w:val="fr-CH"/>
        </w:rPr>
        <w:drawing>
          <wp:inline distT="0" distB="0" distL="0" distR="0" wp14:anchorId="49B50C50" wp14:editId="41A6373F">
            <wp:extent cx="5778500" cy="1566245"/>
            <wp:effectExtent l="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82006" cy="156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D45" w:rsidRPr="00866CDA" w:rsidRDefault="00563D45" w:rsidP="00730333">
      <w:pPr>
        <w:jc w:val="both"/>
        <w:rPr>
          <w:b/>
          <w:lang w:val="de-DE"/>
        </w:rPr>
      </w:pPr>
    </w:p>
    <w:p w:rsidR="00563D45" w:rsidRPr="00866CDA" w:rsidRDefault="00563D45" w:rsidP="00730333">
      <w:pPr>
        <w:jc w:val="both"/>
        <w:rPr>
          <w:b/>
          <w:sz w:val="20"/>
          <w:lang w:val="de-DE"/>
        </w:rPr>
      </w:pPr>
      <w:r w:rsidRPr="00866CDA">
        <w:rPr>
          <w:b/>
          <w:sz w:val="20"/>
          <w:lang w:val="de-DE"/>
        </w:rPr>
        <w:t xml:space="preserve">2014 </w:t>
      </w:r>
    </w:p>
    <w:p w:rsidR="00563D45" w:rsidRPr="00866CDA" w:rsidRDefault="00563D45" w:rsidP="00730333">
      <w:pPr>
        <w:jc w:val="both"/>
        <w:rPr>
          <w:b/>
          <w:sz w:val="20"/>
          <w:lang w:val="de-DE"/>
        </w:rPr>
      </w:pPr>
      <w:r w:rsidRPr="00866CDA">
        <w:rPr>
          <w:b/>
          <w:sz w:val="20"/>
          <w:lang w:val="de-DE"/>
        </w:rPr>
        <w:t>OCTO FINISSIMO TOURBILLON MANUAL</w:t>
      </w:r>
    </w:p>
    <w:p w:rsidR="00F86C08" w:rsidRPr="00866CDA" w:rsidRDefault="00361B16" w:rsidP="00730333">
      <w:pPr>
        <w:jc w:val="both"/>
        <w:rPr>
          <w:rFonts w:eastAsia="Times New Roman" w:cs="Big Caslon"/>
          <w:sz w:val="20"/>
          <w:lang w:val="de-DE"/>
        </w:rPr>
      </w:pPr>
      <w:r>
        <w:rPr>
          <w:rFonts w:eastAsia="Times New Roman" w:cs="Big Caslon"/>
          <w:sz w:val="20"/>
          <w:lang w:val="de-DE"/>
        </w:rPr>
        <w:t xml:space="preserve">Die </w:t>
      </w:r>
      <w:r w:rsidR="00F86C08" w:rsidRPr="00361B16">
        <w:rPr>
          <w:rFonts w:eastAsia="Times New Roman" w:cs="Big Caslon"/>
          <w:i/>
          <w:sz w:val="20"/>
          <w:lang w:val="de-DE"/>
        </w:rPr>
        <w:t>Octo Finissimo Tourbillon Manual</w:t>
      </w:r>
      <w:r w:rsidR="00F86C08" w:rsidRPr="00F86C08">
        <w:rPr>
          <w:rFonts w:eastAsia="Times New Roman" w:cs="Big Caslon"/>
          <w:sz w:val="20"/>
          <w:lang w:val="de-DE"/>
        </w:rPr>
        <w:t xml:space="preserve"> in Platin</w:t>
      </w:r>
      <w:r>
        <w:rPr>
          <w:rFonts w:eastAsia="Times New Roman" w:cs="Big Caslon"/>
          <w:sz w:val="20"/>
          <w:lang w:val="de-DE"/>
        </w:rPr>
        <w:t>,</w:t>
      </w:r>
      <w:r w:rsidR="00F86C08">
        <w:rPr>
          <w:rFonts w:eastAsia="Times New Roman" w:cs="Big Caslon"/>
          <w:sz w:val="20"/>
          <w:lang w:val="de-DE"/>
        </w:rPr>
        <w:t xml:space="preserve"> </w:t>
      </w:r>
      <w:r>
        <w:rPr>
          <w:rFonts w:eastAsia="Times New Roman" w:cs="Big Caslon"/>
          <w:sz w:val="20"/>
          <w:lang w:val="de-DE"/>
        </w:rPr>
        <w:t>ausgestattet</w:t>
      </w:r>
      <w:r w:rsidRPr="00F86C08">
        <w:rPr>
          <w:rFonts w:eastAsia="Times New Roman" w:cs="Big Caslon"/>
          <w:sz w:val="20"/>
          <w:lang w:val="de-DE"/>
        </w:rPr>
        <w:t xml:space="preserve"> </w:t>
      </w:r>
      <w:r>
        <w:rPr>
          <w:rFonts w:eastAsia="Times New Roman" w:cs="Big Caslon"/>
          <w:sz w:val="20"/>
          <w:lang w:val="de-DE"/>
        </w:rPr>
        <w:t>mit dem</w:t>
      </w:r>
      <w:r w:rsidRPr="00F86C08">
        <w:rPr>
          <w:rFonts w:eastAsia="Times New Roman" w:cs="Big Caslon"/>
          <w:sz w:val="20"/>
          <w:lang w:val="de-DE"/>
        </w:rPr>
        <w:t xml:space="preserve"> </w:t>
      </w:r>
      <w:r w:rsidR="00F86C08" w:rsidRPr="008005A6">
        <w:rPr>
          <w:rFonts w:eastAsia="Times New Roman" w:cs="Big Caslon"/>
          <w:b/>
          <w:sz w:val="20"/>
          <w:lang w:val="de-DE"/>
        </w:rPr>
        <w:t xml:space="preserve">flachsten Handaufzugwerk </w:t>
      </w:r>
      <w:r w:rsidRPr="008005A6">
        <w:rPr>
          <w:rFonts w:eastAsia="Times New Roman" w:cs="Big Caslon"/>
          <w:b/>
          <w:sz w:val="20"/>
          <w:lang w:val="de-DE"/>
        </w:rPr>
        <w:t xml:space="preserve">der Welt </w:t>
      </w:r>
      <w:r w:rsidR="00F86C08" w:rsidRPr="008005A6">
        <w:rPr>
          <w:rFonts w:eastAsia="Times New Roman" w:cs="Big Caslon"/>
          <w:b/>
          <w:sz w:val="20"/>
          <w:lang w:val="de-DE"/>
        </w:rPr>
        <w:t>mit fliegende</w:t>
      </w:r>
      <w:r w:rsidRPr="008005A6">
        <w:rPr>
          <w:rFonts w:eastAsia="Times New Roman" w:cs="Big Caslon"/>
          <w:b/>
          <w:sz w:val="20"/>
          <w:lang w:val="de-DE"/>
        </w:rPr>
        <w:t>m</w:t>
      </w:r>
      <w:r w:rsidR="00F86C08" w:rsidRPr="008005A6">
        <w:rPr>
          <w:rFonts w:eastAsia="Times New Roman" w:cs="Big Caslon"/>
          <w:b/>
          <w:sz w:val="20"/>
          <w:lang w:val="de-DE"/>
        </w:rPr>
        <w:t xml:space="preserve"> Tourbillon</w:t>
      </w:r>
      <w:r>
        <w:rPr>
          <w:rFonts w:eastAsia="Times New Roman" w:cs="Big Caslon"/>
          <w:sz w:val="20"/>
          <w:lang w:val="de-DE"/>
        </w:rPr>
        <w:t xml:space="preserve">, dem </w:t>
      </w:r>
      <w:r w:rsidRPr="00F86C08">
        <w:rPr>
          <w:rFonts w:eastAsia="Times New Roman" w:cs="Big Caslon"/>
          <w:sz w:val="20"/>
          <w:lang w:val="de-DE"/>
        </w:rPr>
        <w:t xml:space="preserve">nur </w:t>
      </w:r>
      <w:r w:rsidRPr="00361B16">
        <w:rPr>
          <w:rFonts w:eastAsia="Times New Roman" w:cs="Big Caslon"/>
          <w:b/>
          <w:sz w:val="20"/>
          <w:lang w:val="de-DE"/>
        </w:rPr>
        <w:t xml:space="preserve">1,95 mm hohen Kaliber </w:t>
      </w:r>
      <w:r w:rsidR="00F86C08" w:rsidRPr="00361B16">
        <w:rPr>
          <w:rFonts w:eastAsia="Times New Roman" w:cs="Big Caslon"/>
          <w:b/>
          <w:sz w:val="20"/>
          <w:lang w:val="de-DE"/>
        </w:rPr>
        <w:t>BVL 268</w:t>
      </w:r>
      <w:r w:rsidR="00F86C08" w:rsidRPr="00F86C08">
        <w:rPr>
          <w:rFonts w:eastAsia="Times New Roman" w:cs="Big Caslon"/>
          <w:sz w:val="20"/>
          <w:lang w:val="de-DE"/>
        </w:rPr>
        <w:t xml:space="preserve">, wird sofort zu einem wichtigen und innovativen Akteur </w:t>
      </w:r>
      <w:r w:rsidR="00F60506">
        <w:rPr>
          <w:rFonts w:eastAsia="Times New Roman" w:cs="Big Caslon"/>
          <w:sz w:val="20"/>
          <w:lang w:val="de-DE"/>
        </w:rPr>
        <w:t>der Uhrenbranche</w:t>
      </w:r>
      <w:r w:rsidR="00F86C08" w:rsidRPr="00F86C08">
        <w:rPr>
          <w:rFonts w:eastAsia="Times New Roman" w:cs="Big Caslon"/>
          <w:sz w:val="20"/>
          <w:lang w:val="de-DE"/>
        </w:rPr>
        <w:t>.</w:t>
      </w:r>
    </w:p>
    <w:p w:rsidR="00563D45" w:rsidRPr="00866CDA" w:rsidRDefault="00563D45" w:rsidP="00730333">
      <w:pPr>
        <w:jc w:val="both"/>
        <w:rPr>
          <w:rFonts w:ascii="Arial" w:hAnsi="Arial" w:cs="Arial"/>
          <w:spacing w:val="8"/>
          <w:sz w:val="16"/>
          <w:szCs w:val="20"/>
          <w:lang w:val="de-DE"/>
        </w:rPr>
      </w:pPr>
    </w:p>
    <w:p w:rsidR="00563D45" w:rsidRPr="00866CDA" w:rsidRDefault="00563D45" w:rsidP="00730333">
      <w:pPr>
        <w:jc w:val="both"/>
        <w:rPr>
          <w:b/>
          <w:sz w:val="20"/>
          <w:lang w:val="de-DE"/>
        </w:rPr>
      </w:pPr>
      <w:r w:rsidRPr="00866CDA">
        <w:rPr>
          <w:b/>
          <w:sz w:val="20"/>
          <w:lang w:val="de-DE"/>
        </w:rPr>
        <w:t xml:space="preserve">2016 </w:t>
      </w:r>
    </w:p>
    <w:p w:rsidR="00563D45" w:rsidRPr="00866CDA" w:rsidRDefault="00563D45" w:rsidP="00730333">
      <w:pPr>
        <w:jc w:val="both"/>
        <w:rPr>
          <w:b/>
          <w:sz w:val="20"/>
          <w:lang w:val="de-DE"/>
        </w:rPr>
      </w:pPr>
      <w:r w:rsidRPr="00866CDA">
        <w:rPr>
          <w:b/>
          <w:sz w:val="20"/>
          <w:lang w:val="de-DE"/>
        </w:rPr>
        <w:t>OCTO FINISSIMO MINUTE REPEATER</w:t>
      </w:r>
    </w:p>
    <w:p w:rsidR="00563D45" w:rsidRPr="00866CDA" w:rsidRDefault="00563D45" w:rsidP="00730333">
      <w:pPr>
        <w:jc w:val="both"/>
        <w:rPr>
          <w:sz w:val="20"/>
          <w:lang w:val="de-DE"/>
        </w:rPr>
      </w:pPr>
      <w:r w:rsidRPr="00866CDA">
        <w:rPr>
          <w:sz w:val="20"/>
          <w:lang w:val="de-DE"/>
        </w:rPr>
        <w:t xml:space="preserve">Bvlgari </w:t>
      </w:r>
      <w:r w:rsidR="00361B16">
        <w:rPr>
          <w:sz w:val="20"/>
          <w:lang w:val="de-DE"/>
        </w:rPr>
        <w:t xml:space="preserve">stellt die </w:t>
      </w:r>
      <w:r w:rsidRPr="00866CDA">
        <w:rPr>
          <w:i/>
          <w:sz w:val="20"/>
          <w:lang w:val="de-DE"/>
        </w:rPr>
        <w:t>Octo Finissimo Minute Repeater</w:t>
      </w:r>
      <w:r w:rsidRPr="00866CDA">
        <w:rPr>
          <w:sz w:val="20"/>
          <w:lang w:val="de-DE"/>
        </w:rPr>
        <w:t xml:space="preserve"> in</w:t>
      </w:r>
      <w:r w:rsidR="00330CBD">
        <w:rPr>
          <w:sz w:val="20"/>
          <w:lang w:val="de-DE"/>
        </w:rPr>
        <w:t xml:space="preserve"> </w:t>
      </w:r>
      <w:r w:rsidR="00C23813" w:rsidRPr="00866CDA">
        <w:rPr>
          <w:sz w:val="20"/>
          <w:lang w:val="de-DE"/>
        </w:rPr>
        <w:t>Titan</w:t>
      </w:r>
      <w:r w:rsidR="008005A6">
        <w:rPr>
          <w:sz w:val="20"/>
          <w:lang w:val="de-DE"/>
        </w:rPr>
        <w:t xml:space="preserve"> mit dem </w:t>
      </w:r>
      <w:r w:rsidR="008005A6" w:rsidRPr="008005A6">
        <w:rPr>
          <w:b/>
          <w:sz w:val="20"/>
          <w:lang w:val="de-DE"/>
        </w:rPr>
        <w:t>extraflachen, 3</w:t>
      </w:r>
      <w:r w:rsidR="00F60506">
        <w:rPr>
          <w:b/>
          <w:sz w:val="20"/>
          <w:lang w:val="de-DE"/>
        </w:rPr>
        <w:t>,</w:t>
      </w:r>
      <w:r w:rsidR="008005A6" w:rsidRPr="008005A6">
        <w:rPr>
          <w:b/>
          <w:sz w:val="20"/>
          <w:lang w:val="de-DE"/>
        </w:rPr>
        <w:t xml:space="preserve">12 mm hohen Minutenrepetierwerk Kaliber </w:t>
      </w:r>
      <w:r w:rsidRPr="008005A6">
        <w:rPr>
          <w:b/>
          <w:sz w:val="20"/>
          <w:lang w:val="de-DE"/>
        </w:rPr>
        <w:t>BVL 36</w:t>
      </w:r>
      <w:r w:rsidRPr="00866CDA">
        <w:rPr>
          <w:b/>
          <w:sz w:val="20"/>
          <w:lang w:val="de-DE"/>
        </w:rPr>
        <w:t>2</w:t>
      </w:r>
      <w:r w:rsidR="008005A6">
        <w:rPr>
          <w:sz w:val="20"/>
          <w:lang w:val="de-DE"/>
        </w:rPr>
        <w:t xml:space="preserve"> vor.</w:t>
      </w:r>
      <w:r w:rsidRPr="00866CDA">
        <w:rPr>
          <w:sz w:val="20"/>
          <w:lang w:val="de-DE"/>
        </w:rPr>
        <w:t xml:space="preserve"> </w:t>
      </w:r>
      <w:r w:rsidR="00C74B73" w:rsidRPr="00C74B73">
        <w:rPr>
          <w:sz w:val="20"/>
          <w:lang w:val="de-DE"/>
        </w:rPr>
        <w:t>Ein kühne</w:t>
      </w:r>
      <w:r w:rsidR="00C74B73">
        <w:rPr>
          <w:sz w:val="20"/>
          <w:lang w:val="de-DE"/>
        </w:rPr>
        <w:t xml:space="preserve">s Design </w:t>
      </w:r>
      <w:r w:rsidR="00C74B73" w:rsidRPr="00C74B73">
        <w:rPr>
          <w:sz w:val="20"/>
          <w:lang w:val="de-DE"/>
        </w:rPr>
        <w:t>mit ausges</w:t>
      </w:r>
      <w:r w:rsidR="00C74B73">
        <w:rPr>
          <w:sz w:val="20"/>
          <w:lang w:val="de-DE"/>
        </w:rPr>
        <w:t>tanzten Indexen</w:t>
      </w:r>
      <w:r w:rsidR="00F60506">
        <w:rPr>
          <w:sz w:val="20"/>
          <w:lang w:val="de-DE"/>
        </w:rPr>
        <w:t xml:space="preserve"> sorgt dafür</w:t>
      </w:r>
      <w:r w:rsidR="00C74B73" w:rsidRPr="00C74B73">
        <w:rPr>
          <w:sz w:val="20"/>
          <w:lang w:val="de-DE"/>
        </w:rPr>
        <w:t xml:space="preserve">, </w:t>
      </w:r>
      <w:r w:rsidR="00F60506">
        <w:rPr>
          <w:sz w:val="20"/>
          <w:lang w:val="de-DE"/>
        </w:rPr>
        <w:t>dass</w:t>
      </w:r>
      <w:r w:rsidR="00C74B73">
        <w:rPr>
          <w:sz w:val="20"/>
          <w:lang w:val="de-DE"/>
        </w:rPr>
        <w:t xml:space="preserve"> der </w:t>
      </w:r>
      <w:r w:rsidR="00C74B73" w:rsidRPr="00C74B73">
        <w:rPr>
          <w:sz w:val="20"/>
          <w:lang w:val="de-DE"/>
        </w:rPr>
        <w:t xml:space="preserve">Ton </w:t>
      </w:r>
      <w:r w:rsidR="00C74B73">
        <w:rPr>
          <w:sz w:val="20"/>
          <w:lang w:val="de-DE"/>
        </w:rPr>
        <w:t xml:space="preserve">durch das Zifferblatt </w:t>
      </w:r>
      <w:r w:rsidR="00C74B73" w:rsidRPr="00C74B73">
        <w:rPr>
          <w:sz w:val="20"/>
          <w:lang w:val="de-DE"/>
        </w:rPr>
        <w:t>dringen und so die Lautstärke des Glockenspiel</w:t>
      </w:r>
      <w:r w:rsidR="00C74B73">
        <w:rPr>
          <w:sz w:val="20"/>
          <w:lang w:val="de-DE"/>
        </w:rPr>
        <w:t>-Schlagwerks verstärk</w:t>
      </w:r>
      <w:r w:rsidR="00C74B73" w:rsidRPr="00C74B73">
        <w:rPr>
          <w:sz w:val="20"/>
          <w:lang w:val="de-DE"/>
        </w:rPr>
        <w:t xml:space="preserve">en </w:t>
      </w:r>
      <w:r w:rsidR="00C74B73">
        <w:rPr>
          <w:sz w:val="20"/>
          <w:lang w:val="de-DE"/>
        </w:rPr>
        <w:t>kann</w:t>
      </w:r>
      <w:r w:rsidR="00C74B73" w:rsidRPr="00C74B73">
        <w:rPr>
          <w:sz w:val="20"/>
          <w:lang w:val="de-DE"/>
        </w:rPr>
        <w:t>.</w:t>
      </w:r>
    </w:p>
    <w:p w:rsidR="00563D45" w:rsidRPr="00866CDA" w:rsidRDefault="00563D45" w:rsidP="00730333">
      <w:pPr>
        <w:jc w:val="both"/>
        <w:rPr>
          <w:sz w:val="20"/>
          <w:lang w:val="de-DE"/>
        </w:rPr>
      </w:pPr>
    </w:p>
    <w:p w:rsidR="00563D45" w:rsidRPr="00866CDA" w:rsidRDefault="00563D45" w:rsidP="00730333">
      <w:pPr>
        <w:jc w:val="both"/>
        <w:rPr>
          <w:b/>
          <w:sz w:val="20"/>
          <w:lang w:val="de-DE"/>
        </w:rPr>
      </w:pPr>
      <w:r w:rsidRPr="00866CDA">
        <w:rPr>
          <w:b/>
          <w:sz w:val="20"/>
          <w:lang w:val="de-DE"/>
        </w:rPr>
        <w:t xml:space="preserve">2017 </w:t>
      </w:r>
    </w:p>
    <w:p w:rsidR="00563D45" w:rsidRPr="00866CDA" w:rsidRDefault="00563D45" w:rsidP="00730333">
      <w:pPr>
        <w:jc w:val="both"/>
        <w:rPr>
          <w:b/>
          <w:sz w:val="20"/>
          <w:lang w:val="de-DE"/>
        </w:rPr>
      </w:pPr>
      <w:r w:rsidRPr="00866CDA">
        <w:rPr>
          <w:b/>
          <w:sz w:val="20"/>
          <w:lang w:val="de-DE"/>
        </w:rPr>
        <w:t>OCTO FINISSIMO AUTOMATIC</w:t>
      </w:r>
    </w:p>
    <w:p w:rsidR="00563D45" w:rsidRPr="00866CDA" w:rsidRDefault="00563D45" w:rsidP="00730333">
      <w:pPr>
        <w:widowControl w:val="0"/>
        <w:autoSpaceDE w:val="0"/>
        <w:autoSpaceDN w:val="0"/>
        <w:adjustRightInd w:val="0"/>
        <w:jc w:val="both"/>
        <w:rPr>
          <w:rFonts w:eastAsia="Times New Roman" w:cs="Big Caslon"/>
          <w:sz w:val="20"/>
          <w:lang w:val="de-DE"/>
        </w:rPr>
      </w:pPr>
      <w:r w:rsidRPr="00866CDA">
        <w:rPr>
          <w:rFonts w:eastAsia="Times New Roman" w:cs="Big Caslon"/>
          <w:sz w:val="20"/>
          <w:lang w:val="de-DE"/>
        </w:rPr>
        <w:t xml:space="preserve">Bvlgari </w:t>
      </w:r>
      <w:r w:rsidR="00C74B73">
        <w:rPr>
          <w:rFonts w:eastAsia="Times New Roman" w:cs="Big Caslon"/>
          <w:sz w:val="20"/>
          <w:lang w:val="de-DE"/>
        </w:rPr>
        <w:t>präsentiert seinen dritten Weltrekord mit der</w:t>
      </w:r>
      <w:r w:rsidRPr="00866CDA">
        <w:rPr>
          <w:rFonts w:eastAsia="Times New Roman" w:cs="Big Caslon"/>
          <w:sz w:val="20"/>
          <w:lang w:val="de-DE"/>
        </w:rPr>
        <w:t xml:space="preserve"> </w:t>
      </w:r>
      <w:r w:rsidRPr="00866CDA">
        <w:rPr>
          <w:rFonts w:eastAsia="Times New Roman" w:cs="Big Caslon"/>
          <w:i/>
          <w:sz w:val="20"/>
          <w:lang w:val="de-DE"/>
        </w:rPr>
        <w:t>Octo Finissimo Automatic</w:t>
      </w:r>
      <w:r w:rsidRPr="00866CDA">
        <w:rPr>
          <w:rFonts w:eastAsia="Times New Roman" w:cs="Big Caslon"/>
          <w:sz w:val="20"/>
          <w:lang w:val="de-DE"/>
        </w:rPr>
        <w:t xml:space="preserve">, </w:t>
      </w:r>
      <w:r w:rsidR="00C74B73">
        <w:rPr>
          <w:rFonts w:eastAsia="Times New Roman" w:cs="Big Caslon"/>
          <w:sz w:val="20"/>
          <w:lang w:val="de-DE"/>
        </w:rPr>
        <w:t>der flachsten Automatikuhr auf dem Markt mit einer Gesamthöhe von nur 5,</w:t>
      </w:r>
      <w:r w:rsidRPr="00866CDA">
        <w:rPr>
          <w:rFonts w:eastAsia="Times New Roman" w:cs="Big Caslon"/>
          <w:sz w:val="20"/>
          <w:lang w:val="de-DE"/>
        </w:rPr>
        <w:t>15 mm</w:t>
      </w:r>
      <w:r w:rsidR="00C74B73">
        <w:rPr>
          <w:rFonts w:eastAsia="Times New Roman" w:cs="Big Caslon"/>
          <w:sz w:val="20"/>
          <w:lang w:val="de-DE"/>
        </w:rPr>
        <w:t xml:space="preserve">, ausgestattet mit dem </w:t>
      </w:r>
      <w:r w:rsidR="00C74B73" w:rsidRPr="00866CDA">
        <w:rPr>
          <w:rFonts w:eastAsia="Times New Roman" w:cs="Big Caslon"/>
          <w:b/>
          <w:sz w:val="20"/>
          <w:lang w:val="de-DE"/>
        </w:rPr>
        <w:t xml:space="preserve">Kaliber </w:t>
      </w:r>
      <w:r w:rsidRPr="00866CDA">
        <w:rPr>
          <w:rFonts w:eastAsia="Times New Roman" w:cs="Big Caslon"/>
          <w:b/>
          <w:sz w:val="20"/>
          <w:lang w:val="de-DE"/>
        </w:rPr>
        <w:t xml:space="preserve">BVL 138 </w:t>
      </w:r>
      <w:r w:rsidR="00C74B73">
        <w:rPr>
          <w:rFonts w:eastAsia="Times New Roman" w:cs="Big Caslon"/>
          <w:sz w:val="20"/>
          <w:lang w:val="de-DE"/>
        </w:rPr>
        <w:t>von gerade einmal</w:t>
      </w:r>
      <w:r w:rsidRPr="00866CDA">
        <w:rPr>
          <w:rFonts w:eastAsia="Times New Roman" w:cs="Big Caslon"/>
          <w:sz w:val="20"/>
          <w:lang w:val="de-DE"/>
        </w:rPr>
        <w:t xml:space="preserve"> </w:t>
      </w:r>
      <w:r w:rsidRPr="00866CDA">
        <w:rPr>
          <w:rFonts w:eastAsia="Times New Roman" w:cs="Big Caslon"/>
          <w:b/>
          <w:sz w:val="20"/>
          <w:lang w:val="de-DE"/>
        </w:rPr>
        <w:t>2</w:t>
      </w:r>
      <w:r w:rsidR="00C74B73">
        <w:rPr>
          <w:rFonts w:eastAsia="Times New Roman" w:cs="Big Caslon"/>
          <w:b/>
          <w:sz w:val="20"/>
          <w:lang w:val="de-DE"/>
        </w:rPr>
        <w:t>,</w:t>
      </w:r>
      <w:r w:rsidRPr="00866CDA">
        <w:rPr>
          <w:rFonts w:eastAsia="Times New Roman" w:cs="Big Caslon"/>
          <w:b/>
          <w:sz w:val="20"/>
          <w:lang w:val="de-DE"/>
        </w:rPr>
        <w:t>23</w:t>
      </w:r>
      <w:r w:rsidR="00F60506">
        <w:rPr>
          <w:rFonts w:eastAsia="Times New Roman" w:cs="Big Caslon"/>
          <w:b/>
          <w:sz w:val="20"/>
          <w:lang w:val="de-DE"/>
        </w:rPr>
        <w:t> </w:t>
      </w:r>
      <w:r w:rsidRPr="00866CDA">
        <w:rPr>
          <w:rFonts w:eastAsia="Times New Roman" w:cs="Big Caslon"/>
          <w:b/>
          <w:sz w:val="20"/>
          <w:lang w:val="de-DE"/>
        </w:rPr>
        <w:t>mm</w:t>
      </w:r>
      <w:r w:rsidRPr="00866CDA">
        <w:rPr>
          <w:rFonts w:eastAsia="Times New Roman" w:cs="Big Caslon"/>
          <w:sz w:val="20"/>
          <w:lang w:val="de-DE"/>
        </w:rPr>
        <w:t xml:space="preserve"> </w:t>
      </w:r>
      <w:r w:rsidR="00C74B73">
        <w:rPr>
          <w:rFonts w:eastAsia="Times New Roman" w:cs="Big Caslon"/>
          <w:sz w:val="20"/>
          <w:lang w:val="de-DE"/>
        </w:rPr>
        <w:t xml:space="preserve">Höhe und </w:t>
      </w:r>
      <w:r w:rsidRPr="00866CDA">
        <w:rPr>
          <w:rFonts w:eastAsia="Times New Roman" w:cs="Big Caslon"/>
          <w:sz w:val="20"/>
          <w:lang w:val="de-DE"/>
        </w:rPr>
        <w:t>40</w:t>
      </w:r>
      <w:r w:rsidR="00C74B73">
        <w:rPr>
          <w:rFonts w:eastAsia="Times New Roman" w:cs="Big Caslon"/>
          <w:sz w:val="20"/>
          <w:lang w:val="de-DE"/>
        </w:rPr>
        <w:t xml:space="preserve"> </w:t>
      </w:r>
      <w:r w:rsidRPr="00866CDA">
        <w:rPr>
          <w:rFonts w:eastAsia="Times New Roman" w:cs="Big Caslon"/>
          <w:sz w:val="20"/>
          <w:lang w:val="de-DE"/>
        </w:rPr>
        <w:t xml:space="preserve">mm </w:t>
      </w:r>
      <w:r w:rsidR="00C23813" w:rsidRPr="00866CDA">
        <w:rPr>
          <w:rFonts w:eastAsia="Times New Roman" w:cs="Big Caslon"/>
          <w:sz w:val="20"/>
          <w:lang w:val="de-DE"/>
        </w:rPr>
        <w:t>Durchmesser</w:t>
      </w:r>
      <w:r w:rsidRPr="00866CDA">
        <w:rPr>
          <w:rFonts w:eastAsia="Times New Roman" w:cs="Big Caslon"/>
          <w:sz w:val="20"/>
          <w:lang w:val="de-DE"/>
        </w:rPr>
        <w:t xml:space="preserve">. </w:t>
      </w:r>
    </w:p>
    <w:p w:rsidR="00563D45" w:rsidRPr="00866CDA" w:rsidRDefault="00563D45" w:rsidP="00730333">
      <w:pPr>
        <w:widowControl w:val="0"/>
        <w:autoSpaceDE w:val="0"/>
        <w:autoSpaceDN w:val="0"/>
        <w:adjustRightInd w:val="0"/>
        <w:jc w:val="both"/>
        <w:rPr>
          <w:rFonts w:eastAsia="Times New Roman" w:cs="Big Caslon"/>
          <w:sz w:val="20"/>
          <w:lang w:val="de-DE"/>
        </w:rPr>
      </w:pPr>
    </w:p>
    <w:p w:rsidR="00563D45" w:rsidRPr="00866CDA" w:rsidRDefault="00563D45" w:rsidP="00730333">
      <w:pPr>
        <w:jc w:val="both"/>
        <w:rPr>
          <w:b/>
          <w:sz w:val="20"/>
          <w:lang w:val="de-DE"/>
        </w:rPr>
      </w:pPr>
      <w:r w:rsidRPr="00866CDA">
        <w:rPr>
          <w:b/>
          <w:sz w:val="20"/>
          <w:lang w:val="de-DE"/>
        </w:rPr>
        <w:t>2018</w:t>
      </w:r>
    </w:p>
    <w:p w:rsidR="00563D45" w:rsidRPr="00866CDA" w:rsidRDefault="00563D45" w:rsidP="00730333">
      <w:pPr>
        <w:jc w:val="both"/>
        <w:rPr>
          <w:b/>
          <w:sz w:val="20"/>
          <w:lang w:val="de-DE"/>
        </w:rPr>
      </w:pPr>
      <w:r w:rsidRPr="00866CDA">
        <w:rPr>
          <w:b/>
          <w:sz w:val="20"/>
          <w:lang w:val="de-DE"/>
        </w:rPr>
        <w:t>OCTO FINISSIMO TOURBILLON AUTOMATIC</w:t>
      </w:r>
    </w:p>
    <w:p w:rsidR="00E26667" w:rsidRPr="00866CDA" w:rsidRDefault="00E26667" w:rsidP="00730333">
      <w:pPr>
        <w:widowControl w:val="0"/>
        <w:autoSpaceDE w:val="0"/>
        <w:autoSpaceDN w:val="0"/>
        <w:adjustRightInd w:val="0"/>
        <w:jc w:val="both"/>
        <w:rPr>
          <w:rFonts w:eastAsia="Times New Roman" w:cs="Big Caslon"/>
          <w:sz w:val="20"/>
          <w:lang w:val="de-DE"/>
        </w:rPr>
      </w:pPr>
      <w:r w:rsidRPr="00E26667">
        <w:rPr>
          <w:rFonts w:eastAsia="Times New Roman" w:cs="Big Caslon"/>
          <w:sz w:val="20"/>
          <w:lang w:val="de-DE"/>
        </w:rPr>
        <w:t xml:space="preserve">Bvlgari </w:t>
      </w:r>
      <w:r>
        <w:rPr>
          <w:rFonts w:eastAsia="Times New Roman" w:cs="Big Caslon"/>
          <w:sz w:val="20"/>
          <w:lang w:val="de-DE"/>
        </w:rPr>
        <w:t>sorgt beim Streben nach möglichst flachen Uhren</w:t>
      </w:r>
      <w:r w:rsidRPr="00E26667">
        <w:rPr>
          <w:rFonts w:eastAsia="Times New Roman" w:cs="Big Caslon"/>
          <w:sz w:val="20"/>
          <w:lang w:val="de-DE"/>
        </w:rPr>
        <w:t xml:space="preserve"> </w:t>
      </w:r>
      <w:r>
        <w:rPr>
          <w:rFonts w:eastAsia="Times New Roman" w:cs="Big Caslon"/>
          <w:sz w:val="20"/>
          <w:lang w:val="de-DE"/>
        </w:rPr>
        <w:t>für</w:t>
      </w:r>
      <w:r w:rsidRPr="00E26667">
        <w:rPr>
          <w:rFonts w:eastAsia="Times New Roman" w:cs="Big Caslon"/>
          <w:sz w:val="20"/>
          <w:lang w:val="de-DE"/>
        </w:rPr>
        <w:t xml:space="preserve"> einen neuen Durchbruch</w:t>
      </w:r>
      <w:r>
        <w:rPr>
          <w:rFonts w:eastAsia="Times New Roman" w:cs="Big Caslon"/>
          <w:sz w:val="20"/>
          <w:lang w:val="de-DE"/>
        </w:rPr>
        <w:t xml:space="preserve">. Mit einer Höhe </w:t>
      </w:r>
      <w:r w:rsidRPr="00E26667">
        <w:rPr>
          <w:rFonts w:eastAsia="Times New Roman" w:cs="Big Caslon"/>
          <w:sz w:val="20"/>
          <w:lang w:val="de-DE"/>
        </w:rPr>
        <w:t xml:space="preserve">von nur </w:t>
      </w:r>
      <w:r w:rsidRPr="00E26667">
        <w:rPr>
          <w:rFonts w:eastAsia="Times New Roman" w:cs="Big Caslon"/>
          <w:b/>
          <w:sz w:val="20"/>
          <w:lang w:val="de-DE"/>
        </w:rPr>
        <w:t>3,95</w:t>
      </w:r>
      <w:r w:rsidR="00F60506">
        <w:rPr>
          <w:rFonts w:eastAsia="Times New Roman" w:cs="Big Caslon"/>
          <w:b/>
          <w:sz w:val="20"/>
          <w:lang w:val="de-DE"/>
        </w:rPr>
        <w:t> </w:t>
      </w:r>
      <w:r w:rsidRPr="00E26667">
        <w:rPr>
          <w:rFonts w:eastAsia="Times New Roman" w:cs="Big Caslon"/>
          <w:b/>
          <w:sz w:val="20"/>
          <w:lang w:val="de-DE"/>
        </w:rPr>
        <w:t>mm</w:t>
      </w:r>
      <w:r w:rsidRPr="00E26667">
        <w:rPr>
          <w:rFonts w:eastAsia="Times New Roman" w:cs="Big Caslon"/>
          <w:sz w:val="20"/>
          <w:lang w:val="de-DE"/>
        </w:rPr>
        <w:t xml:space="preserve"> stellt die </w:t>
      </w:r>
      <w:r w:rsidRPr="00E26667">
        <w:rPr>
          <w:rFonts w:eastAsia="Times New Roman" w:cs="Big Caslon"/>
          <w:i/>
          <w:sz w:val="20"/>
          <w:lang w:val="de-DE"/>
        </w:rPr>
        <w:t>Octo Finissimo Tourbillon Automati</w:t>
      </w:r>
      <w:r>
        <w:rPr>
          <w:rFonts w:eastAsia="Times New Roman" w:cs="Big Caslon"/>
          <w:i/>
          <w:sz w:val="20"/>
          <w:lang w:val="de-DE"/>
        </w:rPr>
        <w:t>c</w:t>
      </w:r>
      <w:r w:rsidRPr="00E26667">
        <w:rPr>
          <w:rFonts w:eastAsia="Times New Roman" w:cs="Big Caslon"/>
          <w:sz w:val="20"/>
          <w:lang w:val="de-DE"/>
        </w:rPr>
        <w:t xml:space="preserve"> zum vierten Mal einen </w:t>
      </w:r>
      <w:r>
        <w:rPr>
          <w:rFonts w:eastAsia="Times New Roman" w:cs="Big Caslon"/>
          <w:sz w:val="20"/>
          <w:lang w:val="de-DE"/>
        </w:rPr>
        <w:t>Weltr</w:t>
      </w:r>
      <w:r w:rsidRPr="00E26667">
        <w:rPr>
          <w:rFonts w:eastAsia="Times New Roman" w:cs="Big Caslon"/>
          <w:sz w:val="20"/>
          <w:lang w:val="de-DE"/>
        </w:rPr>
        <w:t xml:space="preserve">ekord in der </w:t>
      </w:r>
      <w:r>
        <w:rPr>
          <w:rFonts w:eastAsia="Times New Roman" w:cs="Big Caslon"/>
          <w:sz w:val="20"/>
          <w:lang w:val="de-DE"/>
        </w:rPr>
        <w:t>Branche</w:t>
      </w:r>
      <w:r w:rsidRPr="00E26667">
        <w:rPr>
          <w:rFonts w:eastAsia="Times New Roman" w:cs="Big Caslon"/>
          <w:sz w:val="20"/>
          <w:lang w:val="de-DE"/>
        </w:rPr>
        <w:t xml:space="preserve"> auf. Eine automatische Version des Tourbill</w:t>
      </w:r>
      <w:r>
        <w:rPr>
          <w:rFonts w:eastAsia="Times New Roman" w:cs="Big Caslon"/>
          <w:sz w:val="20"/>
          <w:lang w:val="de-DE"/>
        </w:rPr>
        <w:t>on-Kalibers, das</w:t>
      </w:r>
      <w:r w:rsidRPr="00E26667">
        <w:rPr>
          <w:rFonts w:eastAsia="Times New Roman" w:cs="Big Caslon"/>
          <w:sz w:val="20"/>
          <w:lang w:val="de-DE"/>
        </w:rPr>
        <w:t xml:space="preserve"> </w:t>
      </w:r>
      <w:r w:rsidRPr="00E26667">
        <w:rPr>
          <w:rFonts w:eastAsia="Times New Roman" w:cs="Big Caslon"/>
          <w:b/>
          <w:sz w:val="20"/>
          <w:lang w:val="de-DE"/>
        </w:rPr>
        <w:t>BVL 288</w:t>
      </w:r>
      <w:r w:rsidRPr="00E26667">
        <w:rPr>
          <w:rFonts w:eastAsia="Times New Roman" w:cs="Big Caslon"/>
          <w:sz w:val="20"/>
          <w:lang w:val="de-DE"/>
        </w:rPr>
        <w:t xml:space="preserve">, führt </w:t>
      </w:r>
      <w:r>
        <w:rPr>
          <w:rFonts w:eastAsia="Times New Roman" w:cs="Big Caslon"/>
          <w:sz w:val="20"/>
          <w:lang w:val="de-DE"/>
        </w:rPr>
        <w:t>mit dem peripheren Aufzug</w:t>
      </w:r>
      <w:r w:rsidRPr="00E26667">
        <w:rPr>
          <w:rFonts w:eastAsia="Times New Roman" w:cs="Big Caslon"/>
          <w:sz w:val="20"/>
          <w:lang w:val="de-DE"/>
        </w:rPr>
        <w:t>rotor</w:t>
      </w:r>
      <w:r>
        <w:rPr>
          <w:rFonts w:eastAsia="Times New Roman" w:cs="Big Caslon"/>
          <w:sz w:val="20"/>
          <w:lang w:val="de-DE"/>
        </w:rPr>
        <w:t xml:space="preserve"> bei</w:t>
      </w:r>
      <w:r w:rsidRPr="00E26667">
        <w:rPr>
          <w:rFonts w:eastAsia="Times New Roman" w:cs="Big Caslon"/>
          <w:sz w:val="20"/>
          <w:lang w:val="de-DE"/>
        </w:rPr>
        <w:t xml:space="preserve"> Bvlgari ein kühnes neues Design </w:t>
      </w:r>
      <w:r>
        <w:rPr>
          <w:rFonts w:eastAsia="Times New Roman" w:cs="Big Caslon"/>
          <w:sz w:val="20"/>
          <w:lang w:val="de-DE"/>
        </w:rPr>
        <w:t>ein</w:t>
      </w:r>
      <w:r w:rsidRPr="00E26667">
        <w:rPr>
          <w:rFonts w:eastAsia="Times New Roman" w:cs="Big Caslon"/>
          <w:sz w:val="20"/>
          <w:lang w:val="de-DE"/>
        </w:rPr>
        <w:t xml:space="preserve">, </w:t>
      </w:r>
      <w:r>
        <w:rPr>
          <w:rFonts w:eastAsia="Times New Roman" w:cs="Big Caslon"/>
          <w:sz w:val="20"/>
          <w:lang w:val="de-DE"/>
        </w:rPr>
        <w:t>das</w:t>
      </w:r>
      <w:r w:rsidRPr="00E26667">
        <w:rPr>
          <w:rFonts w:eastAsia="Times New Roman" w:cs="Big Caslon"/>
          <w:sz w:val="20"/>
          <w:lang w:val="de-DE"/>
        </w:rPr>
        <w:t xml:space="preserve"> </w:t>
      </w:r>
      <w:r>
        <w:rPr>
          <w:rFonts w:eastAsia="Times New Roman" w:cs="Big Caslon"/>
          <w:sz w:val="20"/>
          <w:lang w:val="de-DE"/>
        </w:rPr>
        <w:t xml:space="preserve">Einblick auf </w:t>
      </w:r>
      <w:r w:rsidRPr="00E26667">
        <w:rPr>
          <w:rFonts w:eastAsia="Times New Roman" w:cs="Big Caslon"/>
          <w:sz w:val="20"/>
          <w:lang w:val="de-DE"/>
        </w:rPr>
        <w:t xml:space="preserve">das </w:t>
      </w:r>
      <w:r>
        <w:rPr>
          <w:rFonts w:eastAsia="Times New Roman" w:cs="Big Caslon"/>
          <w:sz w:val="20"/>
          <w:lang w:val="de-DE"/>
        </w:rPr>
        <w:t>ganze Werk gewährt</w:t>
      </w:r>
      <w:r w:rsidRPr="00E26667">
        <w:rPr>
          <w:rFonts w:eastAsia="Times New Roman" w:cs="Big Caslon"/>
          <w:sz w:val="20"/>
          <w:lang w:val="de-DE"/>
        </w:rPr>
        <w:t>.</w:t>
      </w:r>
    </w:p>
    <w:p w:rsidR="00563D45" w:rsidRPr="00866CDA" w:rsidRDefault="00563D45" w:rsidP="00730333">
      <w:pPr>
        <w:jc w:val="both"/>
        <w:rPr>
          <w:b/>
          <w:sz w:val="20"/>
          <w:lang w:val="de-DE"/>
        </w:rPr>
      </w:pPr>
    </w:p>
    <w:p w:rsidR="00563D45" w:rsidRPr="00866CDA" w:rsidRDefault="00563D45" w:rsidP="00730333">
      <w:pPr>
        <w:jc w:val="both"/>
        <w:rPr>
          <w:b/>
          <w:sz w:val="20"/>
          <w:lang w:val="de-DE"/>
        </w:rPr>
      </w:pPr>
      <w:r w:rsidRPr="00866CDA">
        <w:rPr>
          <w:b/>
          <w:sz w:val="20"/>
          <w:lang w:val="de-DE"/>
        </w:rPr>
        <w:t>2019</w:t>
      </w:r>
    </w:p>
    <w:p w:rsidR="00563D45" w:rsidRPr="00866CDA" w:rsidRDefault="00563D45" w:rsidP="00730333">
      <w:pPr>
        <w:jc w:val="both"/>
        <w:rPr>
          <w:b/>
          <w:sz w:val="20"/>
          <w:lang w:val="de-DE"/>
        </w:rPr>
      </w:pPr>
      <w:r w:rsidRPr="00866CDA">
        <w:rPr>
          <w:b/>
          <w:sz w:val="20"/>
          <w:lang w:val="de-DE"/>
        </w:rPr>
        <w:t>OCTO FINISSIMO CHRONOGRAPH GMT AUTOMATIC</w:t>
      </w:r>
    </w:p>
    <w:p w:rsidR="00E26667" w:rsidRPr="00BC1B74" w:rsidRDefault="00E26667" w:rsidP="00730333">
      <w:pPr>
        <w:jc w:val="both"/>
        <w:rPr>
          <w:b/>
          <w:sz w:val="20"/>
          <w:szCs w:val="20"/>
          <w:lang w:val="de-DE"/>
        </w:rPr>
      </w:pPr>
      <w:r w:rsidRPr="00BC1B74">
        <w:rPr>
          <w:sz w:val="20"/>
          <w:szCs w:val="20"/>
          <w:lang w:val="de-DE"/>
        </w:rPr>
        <w:t xml:space="preserve">Mit dem intern </w:t>
      </w:r>
      <w:r w:rsidR="00BC1B74" w:rsidRPr="00BC1B74">
        <w:rPr>
          <w:sz w:val="20"/>
          <w:szCs w:val="20"/>
          <w:lang w:val="de-DE"/>
        </w:rPr>
        <w:t>gefertigten integrierten Werk, das die klassischen Stoppuhr</w:t>
      </w:r>
      <w:r w:rsidRPr="00BC1B74">
        <w:rPr>
          <w:sz w:val="20"/>
          <w:szCs w:val="20"/>
          <w:lang w:val="de-DE"/>
        </w:rPr>
        <w:t xml:space="preserve">funktionen </w:t>
      </w:r>
      <w:r w:rsidR="00F60506">
        <w:rPr>
          <w:sz w:val="20"/>
          <w:szCs w:val="20"/>
          <w:lang w:val="de-DE"/>
        </w:rPr>
        <w:t>steuert</w:t>
      </w:r>
      <w:r w:rsidRPr="00BC1B74">
        <w:rPr>
          <w:sz w:val="20"/>
          <w:szCs w:val="20"/>
          <w:lang w:val="de-DE"/>
        </w:rPr>
        <w:t xml:space="preserve">, ist der </w:t>
      </w:r>
      <w:r w:rsidR="00BC1B74" w:rsidRPr="00BC1B74">
        <w:rPr>
          <w:i/>
          <w:sz w:val="20"/>
          <w:szCs w:val="20"/>
          <w:lang w:val="de-DE"/>
        </w:rPr>
        <w:t xml:space="preserve">Chronograph </w:t>
      </w:r>
      <w:r w:rsidRPr="00BC1B74">
        <w:rPr>
          <w:i/>
          <w:sz w:val="20"/>
          <w:szCs w:val="20"/>
          <w:lang w:val="de-DE"/>
        </w:rPr>
        <w:t>Octo Finissimo GMT Automatic</w:t>
      </w:r>
      <w:r w:rsidRPr="00BC1B74">
        <w:rPr>
          <w:sz w:val="20"/>
          <w:szCs w:val="20"/>
          <w:lang w:val="de-DE"/>
        </w:rPr>
        <w:t xml:space="preserve"> der flachste mechanische Chronograph der Uhr</w:t>
      </w:r>
      <w:r w:rsidR="00BC1B74" w:rsidRPr="00BC1B74">
        <w:rPr>
          <w:sz w:val="20"/>
          <w:szCs w:val="20"/>
          <w:lang w:val="de-DE"/>
        </w:rPr>
        <w:t>en</w:t>
      </w:r>
      <w:r w:rsidRPr="00BC1B74">
        <w:rPr>
          <w:sz w:val="20"/>
          <w:szCs w:val="20"/>
          <w:lang w:val="de-DE"/>
        </w:rPr>
        <w:t xml:space="preserve">geschichte. Die Uhr verfügt über einen modernen, horizontal gekoppelten, säulenradgesteuerten </w:t>
      </w:r>
      <w:r w:rsidR="003A2798">
        <w:rPr>
          <w:sz w:val="20"/>
          <w:szCs w:val="20"/>
          <w:lang w:val="de-DE"/>
        </w:rPr>
        <w:t xml:space="preserve">Stoppuhrmechanismus </w:t>
      </w:r>
      <w:r w:rsidRPr="00BC1B74">
        <w:rPr>
          <w:sz w:val="20"/>
          <w:szCs w:val="20"/>
          <w:lang w:val="de-DE"/>
        </w:rPr>
        <w:t xml:space="preserve">mit peripherem Aufzug und </w:t>
      </w:r>
      <w:r w:rsidR="00BC1B74">
        <w:rPr>
          <w:sz w:val="20"/>
          <w:szCs w:val="20"/>
          <w:lang w:val="de-DE"/>
        </w:rPr>
        <w:t>der Anzeige</w:t>
      </w:r>
      <w:r w:rsidR="00BC1B74" w:rsidRPr="00BC1B74">
        <w:rPr>
          <w:sz w:val="20"/>
          <w:szCs w:val="20"/>
          <w:lang w:val="de-DE"/>
        </w:rPr>
        <w:t xml:space="preserve"> </w:t>
      </w:r>
      <w:r w:rsidRPr="00BC1B74">
        <w:rPr>
          <w:sz w:val="20"/>
          <w:szCs w:val="20"/>
          <w:lang w:val="de-DE"/>
        </w:rPr>
        <w:t xml:space="preserve">einer zweiten Zeitzonen, alles </w:t>
      </w:r>
      <w:r w:rsidR="00BC1B74">
        <w:rPr>
          <w:sz w:val="20"/>
          <w:szCs w:val="20"/>
          <w:lang w:val="de-DE"/>
        </w:rPr>
        <w:t xml:space="preserve">untergebracht in dem </w:t>
      </w:r>
      <w:r w:rsidR="00BC1B74" w:rsidRPr="00BC1B74">
        <w:rPr>
          <w:b/>
          <w:sz w:val="20"/>
          <w:szCs w:val="20"/>
          <w:lang w:val="de-DE"/>
        </w:rPr>
        <w:t xml:space="preserve">nur </w:t>
      </w:r>
      <w:r w:rsidRPr="00BC1B74">
        <w:rPr>
          <w:b/>
          <w:sz w:val="20"/>
          <w:szCs w:val="20"/>
          <w:lang w:val="de-DE"/>
        </w:rPr>
        <w:t xml:space="preserve">3,30 mm </w:t>
      </w:r>
      <w:r w:rsidR="00BC1B74" w:rsidRPr="00BC1B74">
        <w:rPr>
          <w:b/>
          <w:sz w:val="20"/>
          <w:szCs w:val="20"/>
          <w:lang w:val="de-DE"/>
        </w:rPr>
        <w:t xml:space="preserve">hohen </w:t>
      </w:r>
      <w:r w:rsidRPr="00BC1B74">
        <w:rPr>
          <w:b/>
          <w:sz w:val="20"/>
          <w:szCs w:val="20"/>
          <w:lang w:val="de-DE"/>
        </w:rPr>
        <w:t>Kaliber BVL 318.</w:t>
      </w:r>
    </w:p>
    <w:p w:rsidR="00563D45" w:rsidRPr="00BC1B74" w:rsidRDefault="00563D45" w:rsidP="00730333">
      <w:pPr>
        <w:jc w:val="both"/>
        <w:rPr>
          <w:b/>
          <w:sz w:val="20"/>
          <w:lang w:val="de-DE"/>
        </w:rPr>
      </w:pPr>
    </w:p>
    <w:p w:rsidR="00563D45" w:rsidRPr="00730333" w:rsidRDefault="00563D45" w:rsidP="00730333">
      <w:pPr>
        <w:jc w:val="both"/>
        <w:rPr>
          <w:b/>
          <w:sz w:val="20"/>
          <w:lang w:val="fr-CH"/>
        </w:rPr>
      </w:pPr>
      <w:r w:rsidRPr="00730333">
        <w:rPr>
          <w:b/>
          <w:sz w:val="20"/>
          <w:lang w:val="fr-CH"/>
        </w:rPr>
        <w:t>2020</w:t>
      </w:r>
    </w:p>
    <w:p w:rsidR="00563D45" w:rsidRPr="00730333" w:rsidRDefault="00563D45" w:rsidP="00730333">
      <w:pPr>
        <w:jc w:val="both"/>
        <w:rPr>
          <w:b/>
          <w:sz w:val="20"/>
          <w:lang w:val="fr-CH"/>
        </w:rPr>
      </w:pPr>
      <w:r w:rsidRPr="00730333">
        <w:rPr>
          <w:b/>
          <w:sz w:val="20"/>
          <w:lang w:val="fr-CH"/>
        </w:rPr>
        <w:t>OCTO FINISSIMO TOURBILLON CHRONOGRAPH SKELETON AUTOMATIC</w:t>
      </w:r>
    </w:p>
    <w:p w:rsidR="00F86C08" w:rsidRDefault="00B67376" w:rsidP="00730333">
      <w:pPr>
        <w:widowControl w:val="0"/>
        <w:autoSpaceDE w:val="0"/>
        <w:autoSpaceDN w:val="0"/>
        <w:adjustRightInd w:val="0"/>
        <w:jc w:val="both"/>
        <w:rPr>
          <w:sz w:val="20"/>
          <w:lang w:val="de-DE"/>
        </w:rPr>
      </w:pPr>
      <w:r>
        <w:rPr>
          <w:rFonts w:eastAsia="Times New Roman" w:cs="Big Caslon"/>
          <w:sz w:val="20"/>
          <w:lang w:val="de-DE"/>
        </w:rPr>
        <w:t xml:space="preserve">Mit genau </w:t>
      </w:r>
      <w:r w:rsidR="00563D45" w:rsidRPr="00866CDA">
        <w:rPr>
          <w:rFonts w:eastAsia="Times New Roman" w:cs="Big Caslon"/>
          <w:b/>
          <w:sz w:val="20"/>
          <w:lang w:val="de-DE"/>
        </w:rPr>
        <w:t>3</w:t>
      </w:r>
      <w:r>
        <w:rPr>
          <w:rFonts w:eastAsia="Times New Roman" w:cs="Big Caslon"/>
          <w:b/>
          <w:sz w:val="20"/>
          <w:lang w:val="de-DE"/>
        </w:rPr>
        <w:t>,</w:t>
      </w:r>
      <w:r w:rsidR="00563D45" w:rsidRPr="00866CDA">
        <w:rPr>
          <w:rFonts w:eastAsia="Times New Roman" w:cs="Big Caslon"/>
          <w:b/>
          <w:sz w:val="20"/>
          <w:lang w:val="de-DE"/>
        </w:rPr>
        <w:t>50</w:t>
      </w:r>
      <w:r>
        <w:rPr>
          <w:rFonts w:eastAsia="Times New Roman" w:cs="Big Caslon"/>
          <w:b/>
          <w:sz w:val="20"/>
          <w:lang w:val="de-DE"/>
        </w:rPr>
        <w:t xml:space="preserve"> </w:t>
      </w:r>
      <w:r w:rsidR="00563D45" w:rsidRPr="00866CDA">
        <w:rPr>
          <w:rFonts w:eastAsia="Times New Roman" w:cs="Big Caslon"/>
          <w:b/>
          <w:sz w:val="20"/>
          <w:lang w:val="de-DE"/>
        </w:rPr>
        <w:t>mm</w:t>
      </w:r>
      <w:r w:rsidR="00563D45" w:rsidRPr="00866CDA">
        <w:rPr>
          <w:rFonts w:eastAsia="Times New Roman" w:cs="Big Caslon"/>
          <w:sz w:val="20"/>
          <w:lang w:val="de-DE"/>
        </w:rPr>
        <w:t xml:space="preserve"> </w:t>
      </w:r>
      <w:r w:rsidRPr="00B67376">
        <w:rPr>
          <w:rFonts w:eastAsia="Times New Roman" w:cs="Big Caslon"/>
          <w:b/>
          <w:sz w:val="20"/>
          <w:lang w:val="de-DE"/>
        </w:rPr>
        <w:t>Höhe</w:t>
      </w:r>
      <w:r>
        <w:rPr>
          <w:rFonts w:eastAsia="Times New Roman" w:cs="Big Caslon"/>
          <w:sz w:val="20"/>
          <w:lang w:val="de-DE"/>
        </w:rPr>
        <w:t xml:space="preserve"> beansprucht die neue </w:t>
      </w:r>
      <w:r w:rsidR="00563D45" w:rsidRPr="00866CDA">
        <w:rPr>
          <w:rFonts w:eastAsia="Times New Roman" w:cs="Big Caslon"/>
          <w:i/>
          <w:sz w:val="20"/>
          <w:lang w:val="de-DE"/>
        </w:rPr>
        <w:t xml:space="preserve">Octo Finissimo Tourbillon Chronograph </w:t>
      </w:r>
      <w:r w:rsidR="003A2798">
        <w:rPr>
          <w:rFonts w:eastAsia="Times New Roman" w:cs="Big Caslon"/>
          <w:i/>
          <w:sz w:val="20"/>
          <w:lang w:val="de-DE"/>
        </w:rPr>
        <w:t xml:space="preserve">Skeleton </w:t>
      </w:r>
      <w:r w:rsidR="00563D45" w:rsidRPr="00866CDA">
        <w:rPr>
          <w:rFonts w:eastAsia="Times New Roman" w:cs="Big Caslon"/>
          <w:i/>
          <w:sz w:val="20"/>
          <w:lang w:val="de-DE"/>
        </w:rPr>
        <w:t xml:space="preserve">Automatic </w:t>
      </w:r>
      <w:r>
        <w:rPr>
          <w:rFonts w:eastAsia="Times New Roman" w:cs="Big Caslon"/>
          <w:sz w:val="20"/>
          <w:lang w:val="de-DE"/>
        </w:rPr>
        <w:t>den sechsten Weltrekord in der Uhrenindustrie. Die Uhr ist mit dem Weltrekord-Chronographen</w:t>
      </w:r>
      <w:r w:rsidR="003A2798">
        <w:rPr>
          <w:rFonts w:eastAsia="Times New Roman" w:cs="Big Caslon"/>
          <w:sz w:val="20"/>
          <w:lang w:val="de-DE"/>
        </w:rPr>
        <w:t>werk</w:t>
      </w:r>
      <w:r>
        <w:rPr>
          <w:rFonts w:eastAsia="Times New Roman" w:cs="Big Caslon"/>
          <w:sz w:val="20"/>
          <w:lang w:val="de-DE"/>
        </w:rPr>
        <w:t xml:space="preserve"> von</w:t>
      </w:r>
      <w:r w:rsidR="00563D45" w:rsidRPr="00866CDA">
        <w:rPr>
          <w:sz w:val="20"/>
          <w:lang w:val="de-DE"/>
        </w:rPr>
        <w:t xml:space="preserve"> Bvlgari</w:t>
      </w:r>
      <w:r>
        <w:rPr>
          <w:sz w:val="20"/>
          <w:lang w:val="de-DE"/>
        </w:rPr>
        <w:t xml:space="preserve"> ausgestattet, </w:t>
      </w:r>
      <w:r w:rsidR="003A2798">
        <w:rPr>
          <w:sz w:val="20"/>
          <w:lang w:val="de-DE"/>
        </w:rPr>
        <w:t>das</w:t>
      </w:r>
      <w:r>
        <w:rPr>
          <w:sz w:val="20"/>
          <w:lang w:val="de-DE"/>
        </w:rPr>
        <w:t xml:space="preserve"> hier zwei Zählerzifferblätter und ein Tourbillon bei 6 Uhr bietet.</w:t>
      </w:r>
      <w:r w:rsidR="00563D45" w:rsidRPr="00866CDA">
        <w:rPr>
          <w:sz w:val="20"/>
          <w:lang w:val="de-DE"/>
        </w:rPr>
        <w:t xml:space="preserve"> </w:t>
      </w:r>
      <w:r w:rsidRPr="00B67376">
        <w:rPr>
          <w:sz w:val="20"/>
          <w:lang w:val="de-DE"/>
        </w:rPr>
        <w:t xml:space="preserve">Das Zifferblatt ist skelettiert, </w:t>
      </w:r>
      <w:r>
        <w:rPr>
          <w:sz w:val="20"/>
          <w:lang w:val="de-DE"/>
        </w:rPr>
        <w:t>damit</w:t>
      </w:r>
      <w:r w:rsidRPr="00B67376">
        <w:rPr>
          <w:sz w:val="20"/>
          <w:lang w:val="de-DE"/>
        </w:rPr>
        <w:t xml:space="preserve"> die </w:t>
      </w:r>
      <w:r>
        <w:rPr>
          <w:sz w:val="20"/>
          <w:lang w:val="de-DE"/>
        </w:rPr>
        <w:t xml:space="preserve">ganze </w:t>
      </w:r>
      <w:r w:rsidRPr="00B67376">
        <w:rPr>
          <w:sz w:val="20"/>
          <w:lang w:val="de-DE"/>
        </w:rPr>
        <w:t>Kompl</w:t>
      </w:r>
      <w:r>
        <w:rPr>
          <w:sz w:val="20"/>
          <w:lang w:val="de-DE"/>
        </w:rPr>
        <w:t xml:space="preserve">exität des </w:t>
      </w:r>
      <w:r w:rsidRPr="00B67376">
        <w:rPr>
          <w:b/>
          <w:sz w:val="20"/>
          <w:lang w:val="de-DE"/>
        </w:rPr>
        <w:t>Kalibers BVL 388</w:t>
      </w:r>
      <w:r>
        <w:rPr>
          <w:sz w:val="20"/>
          <w:lang w:val="de-DE"/>
        </w:rPr>
        <w:t xml:space="preserve"> zifferblattseitig bewundert werden kann.</w:t>
      </w:r>
    </w:p>
    <w:p w:rsidR="00040D02" w:rsidRDefault="00040D02" w:rsidP="00040D02">
      <w:pPr>
        <w:autoSpaceDE w:val="0"/>
        <w:autoSpaceDN w:val="0"/>
        <w:adjustRightInd w:val="0"/>
        <w:contextualSpacing/>
        <w:mirrorIndents/>
        <w:jc w:val="both"/>
        <w:rPr>
          <w:rFonts w:ascii="Arial" w:eastAsia="Times New Roman" w:hAnsi="Arial" w:cs="Arial"/>
          <w:i/>
          <w:sz w:val="18"/>
          <w:szCs w:val="18"/>
          <w:lang w:val="de-DE"/>
        </w:rPr>
      </w:pPr>
    </w:p>
    <w:sectPr w:rsidR="00040D02" w:rsidSect="00404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47B" w:rsidRDefault="00AE547B" w:rsidP="003D06AB">
      <w:r>
        <w:separator/>
      </w:r>
    </w:p>
  </w:endnote>
  <w:endnote w:type="continuationSeparator" w:id="0">
    <w:p w:rsidR="00AE547B" w:rsidRDefault="00AE547B" w:rsidP="003D0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tmaSerif-Book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SoeiKakugothicUB">
    <w:panose1 w:val="020B0900000000000000"/>
    <w:charset w:val="80"/>
    <w:family w:val="swiss"/>
    <w:pitch w:val="variable"/>
    <w:sig w:usb0="E00002FF" w:usb1="6AC7FDFB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ig Caslon">
    <w:charset w:val="00"/>
    <w:family w:val="auto"/>
    <w:pitch w:val="variable"/>
    <w:sig w:usb0="80000063" w:usb1="00000000" w:usb2="00000000" w:usb3="00000000" w:csb0="000001FB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47B" w:rsidRDefault="00AE547B" w:rsidP="003D06AB">
      <w:r>
        <w:separator/>
      </w:r>
    </w:p>
  </w:footnote>
  <w:footnote w:type="continuationSeparator" w:id="0">
    <w:p w:rsidR="00AE547B" w:rsidRDefault="00AE547B" w:rsidP="003D06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A1E83"/>
    <w:multiLevelType w:val="hybridMultilevel"/>
    <w:tmpl w:val="B04CDFA4"/>
    <w:lvl w:ilvl="0" w:tplc="429A7A56">
      <w:start w:val="40"/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CAA"/>
    <w:rsid w:val="00007AEC"/>
    <w:rsid w:val="000125CB"/>
    <w:rsid w:val="00040D02"/>
    <w:rsid w:val="0004156B"/>
    <w:rsid w:val="0007542E"/>
    <w:rsid w:val="000A79BE"/>
    <w:rsid w:val="000B095A"/>
    <w:rsid w:val="000D5E4D"/>
    <w:rsid w:val="000E1078"/>
    <w:rsid w:val="000F2226"/>
    <w:rsid w:val="000F3CAA"/>
    <w:rsid w:val="000F55C7"/>
    <w:rsid w:val="000F7F55"/>
    <w:rsid w:val="001268C6"/>
    <w:rsid w:val="00140505"/>
    <w:rsid w:val="00143760"/>
    <w:rsid w:val="00160353"/>
    <w:rsid w:val="001A2324"/>
    <w:rsid w:val="001B6BC8"/>
    <w:rsid w:val="001C19B4"/>
    <w:rsid w:val="001C5D27"/>
    <w:rsid w:val="001D280C"/>
    <w:rsid w:val="002178ED"/>
    <w:rsid w:val="00220569"/>
    <w:rsid w:val="002243B0"/>
    <w:rsid w:val="00240E51"/>
    <w:rsid w:val="00242592"/>
    <w:rsid w:val="0026135A"/>
    <w:rsid w:val="00266B04"/>
    <w:rsid w:val="00271FC7"/>
    <w:rsid w:val="0027353A"/>
    <w:rsid w:val="002A6A75"/>
    <w:rsid w:val="002B2495"/>
    <w:rsid w:val="002E5457"/>
    <w:rsid w:val="00330CBD"/>
    <w:rsid w:val="00361B16"/>
    <w:rsid w:val="003654DD"/>
    <w:rsid w:val="003805E9"/>
    <w:rsid w:val="00383545"/>
    <w:rsid w:val="003A2798"/>
    <w:rsid w:val="003B360E"/>
    <w:rsid w:val="003C3EED"/>
    <w:rsid w:val="003C5CBE"/>
    <w:rsid w:val="003C788C"/>
    <w:rsid w:val="003D06AB"/>
    <w:rsid w:val="00404CB1"/>
    <w:rsid w:val="004104F4"/>
    <w:rsid w:val="00440016"/>
    <w:rsid w:val="00453B14"/>
    <w:rsid w:val="00463E7A"/>
    <w:rsid w:val="00473D58"/>
    <w:rsid w:val="004A1A6C"/>
    <w:rsid w:val="004A4819"/>
    <w:rsid w:val="004B2E93"/>
    <w:rsid w:val="004E1E17"/>
    <w:rsid w:val="005011F2"/>
    <w:rsid w:val="00502313"/>
    <w:rsid w:val="00505295"/>
    <w:rsid w:val="00515CCB"/>
    <w:rsid w:val="00524CDA"/>
    <w:rsid w:val="00533A40"/>
    <w:rsid w:val="00533BE6"/>
    <w:rsid w:val="005459E9"/>
    <w:rsid w:val="00553532"/>
    <w:rsid w:val="00563D45"/>
    <w:rsid w:val="0057260B"/>
    <w:rsid w:val="00577B10"/>
    <w:rsid w:val="00595E40"/>
    <w:rsid w:val="005A3148"/>
    <w:rsid w:val="005C2A61"/>
    <w:rsid w:val="005D4675"/>
    <w:rsid w:val="005E7E5C"/>
    <w:rsid w:val="005F267B"/>
    <w:rsid w:val="0061446C"/>
    <w:rsid w:val="006268D1"/>
    <w:rsid w:val="00626D0F"/>
    <w:rsid w:val="00642FB6"/>
    <w:rsid w:val="00646EBE"/>
    <w:rsid w:val="00670803"/>
    <w:rsid w:val="006929B9"/>
    <w:rsid w:val="006A486B"/>
    <w:rsid w:val="006D36A5"/>
    <w:rsid w:val="006E21A8"/>
    <w:rsid w:val="006F4212"/>
    <w:rsid w:val="007212FC"/>
    <w:rsid w:val="00730333"/>
    <w:rsid w:val="00742635"/>
    <w:rsid w:val="00782E6D"/>
    <w:rsid w:val="00794555"/>
    <w:rsid w:val="00796139"/>
    <w:rsid w:val="007966AD"/>
    <w:rsid w:val="00797980"/>
    <w:rsid w:val="007B57E2"/>
    <w:rsid w:val="007C3FA3"/>
    <w:rsid w:val="007D0923"/>
    <w:rsid w:val="007F1D50"/>
    <w:rsid w:val="008005A6"/>
    <w:rsid w:val="00807046"/>
    <w:rsid w:val="008104D3"/>
    <w:rsid w:val="008109A8"/>
    <w:rsid w:val="008265C8"/>
    <w:rsid w:val="00826635"/>
    <w:rsid w:val="008412A6"/>
    <w:rsid w:val="00853032"/>
    <w:rsid w:val="008546CB"/>
    <w:rsid w:val="0085707C"/>
    <w:rsid w:val="00866CDA"/>
    <w:rsid w:val="00871F27"/>
    <w:rsid w:val="00872606"/>
    <w:rsid w:val="00881205"/>
    <w:rsid w:val="008965C1"/>
    <w:rsid w:val="008E15DA"/>
    <w:rsid w:val="008F0A27"/>
    <w:rsid w:val="0090725E"/>
    <w:rsid w:val="00912B1F"/>
    <w:rsid w:val="00913B33"/>
    <w:rsid w:val="00913FEA"/>
    <w:rsid w:val="00917B52"/>
    <w:rsid w:val="00921370"/>
    <w:rsid w:val="00956B09"/>
    <w:rsid w:val="00964E25"/>
    <w:rsid w:val="00965140"/>
    <w:rsid w:val="00974169"/>
    <w:rsid w:val="009779EB"/>
    <w:rsid w:val="009B6478"/>
    <w:rsid w:val="009F36DC"/>
    <w:rsid w:val="00A01768"/>
    <w:rsid w:val="00A07E17"/>
    <w:rsid w:val="00A14E1C"/>
    <w:rsid w:val="00A16E54"/>
    <w:rsid w:val="00A171BA"/>
    <w:rsid w:val="00A31ABD"/>
    <w:rsid w:val="00A375E7"/>
    <w:rsid w:val="00A4003A"/>
    <w:rsid w:val="00A519A0"/>
    <w:rsid w:val="00A55E0E"/>
    <w:rsid w:val="00A9276B"/>
    <w:rsid w:val="00AB046F"/>
    <w:rsid w:val="00AB0FF9"/>
    <w:rsid w:val="00AC69FC"/>
    <w:rsid w:val="00AD6D2E"/>
    <w:rsid w:val="00AE547B"/>
    <w:rsid w:val="00AE5921"/>
    <w:rsid w:val="00B049A7"/>
    <w:rsid w:val="00B23E87"/>
    <w:rsid w:val="00B67376"/>
    <w:rsid w:val="00B70759"/>
    <w:rsid w:val="00B816F1"/>
    <w:rsid w:val="00B87904"/>
    <w:rsid w:val="00BA6588"/>
    <w:rsid w:val="00BB1F27"/>
    <w:rsid w:val="00BB1FA2"/>
    <w:rsid w:val="00BB310D"/>
    <w:rsid w:val="00BB5653"/>
    <w:rsid w:val="00BB5C52"/>
    <w:rsid w:val="00BC1B74"/>
    <w:rsid w:val="00BD39D5"/>
    <w:rsid w:val="00BD584B"/>
    <w:rsid w:val="00BE3918"/>
    <w:rsid w:val="00BE5D42"/>
    <w:rsid w:val="00C23813"/>
    <w:rsid w:val="00C25055"/>
    <w:rsid w:val="00C332D9"/>
    <w:rsid w:val="00C37876"/>
    <w:rsid w:val="00C46407"/>
    <w:rsid w:val="00C57BC0"/>
    <w:rsid w:val="00C6264B"/>
    <w:rsid w:val="00C70723"/>
    <w:rsid w:val="00C74B73"/>
    <w:rsid w:val="00C767B2"/>
    <w:rsid w:val="00C85785"/>
    <w:rsid w:val="00C8774C"/>
    <w:rsid w:val="00CA3C3C"/>
    <w:rsid w:val="00CC3368"/>
    <w:rsid w:val="00CC4272"/>
    <w:rsid w:val="00CD40BA"/>
    <w:rsid w:val="00CE61DD"/>
    <w:rsid w:val="00CF4BB6"/>
    <w:rsid w:val="00CF6DE2"/>
    <w:rsid w:val="00D00826"/>
    <w:rsid w:val="00D13FAC"/>
    <w:rsid w:val="00D6264C"/>
    <w:rsid w:val="00DA2158"/>
    <w:rsid w:val="00DC2522"/>
    <w:rsid w:val="00E26667"/>
    <w:rsid w:val="00E469A3"/>
    <w:rsid w:val="00E66B65"/>
    <w:rsid w:val="00E706D2"/>
    <w:rsid w:val="00ED17BF"/>
    <w:rsid w:val="00ED7B3D"/>
    <w:rsid w:val="00EE5FC7"/>
    <w:rsid w:val="00F235A1"/>
    <w:rsid w:val="00F238ED"/>
    <w:rsid w:val="00F412FC"/>
    <w:rsid w:val="00F60506"/>
    <w:rsid w:val="00F6348D"/>
    <w:rsid w:val="00F82B29"/>
    <w:rsid w:val="00F86C08"/>
    <w:rsid w:val="00FA1E36"/>
    <w:rsid w:val="00FC1021"/>
    <w:rsid w:val="00FC18D7"/>
    <w:rsid w:val="00FD6D8C"/>
    <w:rsid w:val="00FD785D"/>
    <w:rsid w:val="00FF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03194EB-7F71-42B2-8F3A-A7DF42C2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5A1"/>
    <w:rPr>
      <w:rFonts w:ascii="Calibri" w:eastAsiaTheme="minorEastAsia" w:hAnsi="Calibri" w:cs="Calibri"/>
      <w:sz w:val="22"/>
      <w:szCs w:val="22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F3CA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C252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52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212FC"/>
    <w:pPr>
      <w:autoSpaceDE w:val="0"/>
      <w:autoSpaceDN w:val="0"/>
      <w:adjustRightInd w:val="0"/>
    </w:pPr>
    <w:rPr>
      <w:rFonts w:ascii="AtmaSerif-BookRoman" w:eastAsiaTheme="minorEastAsia" w:hAnsi="AtmaSerif-BookRoman" w:cs="AtmaSerif-BookRoman"/>
      <w:color w:val="000000"/>
      <w:lang w:eastAsia="ja-JP"/>
    </w:rPr>
  </w:style>
  <w:style w:type="paragraph" w:styleId="En-tte">
    <w:name w:val="header"/>
    <w:basedOn w:val="Normal"/>
    <w:link w:val="En-tteCar"/>
    <w:uiPriority w:val="99"/>
    <w:unhideWhenUsed/>
    <w:rsid w:val="003D06AB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3D06AB"/>
  </w:style>
  <w:style w:type="paragraph" w:styleId="Pieddepage">
    <w:name w:val="footer"/>
    <w:basedOn w:val="Normal"/>
    <w:link w:val="PieddepageCar"/>
    <w:uiPriority w:val="99"/>
    <w:unhideWhenUsed/>
    <w:rsid w:val="003D06AB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3D06AB"/>
  </w:style>
  <w:style w:type="paragraph" w:styleId="Paragraphedeliste">
    <w:name w:val="List Paragraph"/>
    <w:basedOn w:val="Normal"/>
    <w:uiPriority w:val="34"/>
    <w:qFormat/>
    <w:rsid w:val="0007542E"/>
    <w:pPr>
      <w:ind w:left="720"/>
    </w:pPr>
  </w:style>
  <w:style w:type="paragraph" w:customStyle="1" w:styleId="xmsonormal">
    <w:name w:val="x_msonormal"/>
    <w:basedOn w:val="Normal"/>
    <w:rsid w:val="00595E40"/>
  </w:style>
  <w:style w:type="character" w:styleId="Lienhypertexte">
    <w:name w:val="Hyperlink"/>
    <w:basedOn w:val="Policepardfaut"/>
    <w:uiPriority w:val="99"/>
    <w:semiHidden/>
    <w:unhideWhenUsed/>
    <w:rsid w:val="00A4003A"/>
    <w:rPr>
      <w:color w:val="0563C1"/>
      <w:u w:val="single"/>
    </w:rPr>
  </w:style>
  <w:style w:type="paragraph" w:customStyle="1" w:styleId="BodyA">
    <w:name w:val="Body A"/>
    <w:rsid w:val="00563D45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color w:val="000000"/>
      <w:u w:color="000000"/>
      <w:bdr w:val="nil"/>
      <w:lang w:eastAsia="ja-JP"/>
    </w:rPr>
  </w:style>
  <w:style w:type="paragraph" w:customStyle="1" w:styleId="Pa3">
    <w:name w:val="Pa3"/>
    <w:basedOn w:val="Normal"/>
    <w:next w:val="Normal"/>
    <w:uiPriority w:val="99"/>
    <w:rsid w:val="00563D45"/>
    <w:pPr>
      <w:autoSpaceDE w:val="0"/>
      <w:autoSpaceDN w:val="0"/>
      <w:adjustRightInd w:val="0"/>
      <w:spacing w:line="141" w:lineRule="atLeast"/>
    </w:pPr>
    <w:rPr>
      <w:rFonts w:ascii="AtmaSerif-BookRoman" w:hAnsi="AtmaSerif-BookRoman" w:cstheme="minorBidi"/>
      <w:sz w:val="24"/>
      <w:szCs w:val="24"/>
    </w:rPr>
  </w:style>
  <w:style w:type="paragraph" w:customStyle="1" w:styleId="lmttranslationsastextitem">
    <w:name w:val="lmt__translations_as_text__item"/>
    <w:basedOn w:val="Normal"/>
    <w:rsid w:val="00FD785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47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36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34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4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9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80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923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6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1215</Words>
  <Characters>6687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 Albanese</dc:creator>
  <cp:lastModifiedBy>Nicole Boghossian</cp:lastModifiedBy>
  <cp:revision>10</cp:revision>
  <cp:lastPrinted>2020-08-10T09:03:00Z</cp:lastPrinted>
  <dcterms:created xsi:type="dcterms:W3CDTF">2020-08-11T14:53:00Z</dcterms:created>
  <dcterms:modified xsi:type="dcterms:W3CDTF">2020-08-17T13:28:00Z</dcterms:modified>
</cp:coreProperties>
</file>